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6A32" w14:textId="48B97874" w:rsidR="00C3001A" w:rsidRPr="00DE5621" w:rsidRDefault="00C3001A" w:rsidP="00C3001A">
      <w:pPr>
        <w:jc w:val="center"/>
        <w:rPr>
          <w:b/>
          <w:sz w:val="32"/>
          <w:szCs w:val="32"/>
        </w:rPr>
      </w:pPr>
      <w:r>
        <w:rPr>
          <w:b/>
          <w:sz w:val="32"/>
          <w:szCs w:val="32"/>
        </w:rPr>
        <w:t>Re</w:t>
      </w:r>
      <w:r w:rsidRPr="00DE5621">
        <w:rPr>
          <w:b/>
          <w:sz w:val="32"/>
          <w:szCs w:val="32"/>
        </w:rPr>
        <w:t>quest for Proposal</w:t>
      </w:r>
    </w:p>
    <w:p w14:paraId="18077CB3" w14:textId="77777777" w:rsidR="00C3001A" w:rsidRPr="00003128" w:rsidRDefault="00C3001A" w:rsidP="00C3001A">
      <w:pPr>
        <w:jc w:val="center"/>
        <w:rPr>
          <w:b/>
        </w:rPr>
      </w:pPr>
      <w:r w:rsidRPr="00003128">
        <w:rPr>
          <w:b/>
        </w:rPr>
        <w:t>For</w:t>
      </w:r>
    </w:p>
    <w:p w14:paraId="0412743C" w14:textId="7ABB48F4" w:rsidR="00C3001A" w:rsidRPr="001E2114" w:rsidRDefault="00C3001A" w:rsidP="00C3001A">
      <w:pPr>
        <w:pStyle w:val="NoSpacing"/>
        <w:jc w:val="center"/>
        <w:rPr>
          <w:rFonts w:ascii="Times New Roman" w:hAnsi="Times New Roman" w:cs="Times New Roman"/>
          <w:b/>
          <w:sz w:val="24"/>
          <w:szCs w:val="24"/>
        </w:rPr>
      </w:pPr>
      <w:r w:rsidRPr="001E2114">
        <w:rPr>
          <w:rFonts w:ascii="Times New Roman" w:hAnsi="Times New Roman" w:cs="Times New Roman"/>
          <w:b/>
          <w:sz w:val="24"/>
          <w:szCs w:val="24"/>
        </w:rPr>
        <w:t xml:space="preserve">Lease of Space for </w:t>
      </w:r>
      <w:r w:rsidR="00FE09CA">
        <w:rPr>
          <w:rFonts w:ascii="Times New Roman" w:hAnsi="Times New Roman" w:cs="Times New Roman"/>
          <w:b/>
          <w:sz w:val="24"/>
          <w:szCs w:val="24"/>
        </w:rPr>
        <w:t>Navasota</w:t>
      </w:r>
      <w:r>
        <w:rPr>
          <w:rFonts w:ascii="Times New Roman" w:hAnsi="Times New Roman" w:cs="Times New Roman"/>
          <w:b/>
          <w:sz w:val="24"/>
          <w:szCs w:val="24"/>
        </w:rPr>
        <w:t xml:space="preserve">, Texas </w:t>
      </w:r>
      <w:r w:rsidRPr="001E2114">
        <w:rPr>
          <w:rFonts w:ascii="Times New Roman" w:hAnsi="Times New Roman" w:cs="Times New Roman"/>
          <w:b/>
          <w:sz w:val="24"/>
          <w:szCs w:val="24"/>
        </w:rPr>
        <w:t>Workforce Office</w:t>
      </w:r>
    </w:p>
    <w:p w14:paraId="690D1BB2" w14:textId="77777777" w:rsidR="00C3001A" w:rsidRPr="00003128" w:rsidRDefault="00C3001A" w:rsidP="00C3001A">
      <w:pPr>
        <w:jc w:val="center"/>
      </w:pPr>
    </w:p>
    <w:p w14:paraId="36EC659D" w14:textId="77777777" w:rsidR="00C3001A" w:rsidRPr="00003128" w:rsidRDefault="00C3001A" w:rsidP="00C3001A">
      <w:pPr>
        <w:jc w:val="center"/>
      </w:pPr>
      <w:r w:rsidRPr="00003128">
        <w:t>Issued by</w:t>
      </w:r>
    </w:p>
    <w:p w14:paraId="26030BBB" w14:textId="77777777" w:rsidR="00C3001A" w:rsidRPr="00003128" w:rsidRDefault="00C3001A" w:rsidP="00C3001A">
      <w:pPr>
        <w:jc w:val="center"/>
        <w:rPr>
          <w:b/>
        </w:rPr>
      </w:pPr>
      <w:r w:rsidRPr="00003128">
        <w:rPr>
          <w:b/>
        </w:rPr>
        <w:t>Workforce Solutions Brazos Valley Board</w:t>
      </w:r>
    </w:p>
    <w:p w14:paraId="5DE5DAA6" w14:textId="77777777" w:rsidR="00C3001A" w:rsidRPr="00003128" w:rsidRDefault="00C3001A" w:rsidP="00C3001A">
      <w:pPr>
        <w:jc w:val="center"/>
      </w:pPr>
      <w:r w:rsidRPr="00003128">
        <w:t xml:space="preserve">P.O. </w:t>
      </w:r>
      <w:r>
        <w:t>Drawer</w:t>
      </w:r>
      <w:r w:rsidRPr="00003128">
        <w:t xml:space="preserve"> 4128</w:t>
      </w:r>
    </w:p>
    <w:p w14:paraId="56020AB7" w14:textId="77777777" w:rsidR="00C3001A" w:rsidRPr="00003128" w:rsidRDefault="00C3001A" w:rsidP="00C3001A">
      <w:pPr>
        <w:jc w:val="center"/>
      </w:pPr>
      <w:r w:rsidRPr="00003128">
        <w:t>Bryan, Texas 77805</w:t>
      </w:r>
    </w:p>
    <w:p w14:paraId="2761E45A" w14:textId="77777777" w:rsidR="00C3001A" w:rsidRPr="00003128" w:rsidRDefault="00C3001A" w:rsidP="00C3001A">
      <w:pPr>
        <w:jc w:val="center"/>
      </w:pPr>
      <w:r w:rsidRPr="00003128">
        <w:t>(979) 595-2800</w:t>
      </w:r>
    </w:p>
    <w:p w14:paraId="71820A50" w14:textId="77777777" w:rsidR="00C3001A" w:rsidRPr="00003128" w:rsidRDefault="00C3001A" w:rsidP="00C3001A">
      <w:pPr>
        <w:jc w:val="center"/>
      </w:pPr>
      <w:hyperlink r:id="rId8" w:history="1">
        <w:r w:rsidRPr="00003128">
          <w:rPr>
            <w:rStyle w:val="Hyperlink"/>
          </w:rPr>
          <w:t>http://www.bvjobs.org/</w:t>
        </w:r>
      </w:hyperlink>
    </w:p>
    <w:p w14:paraId="24D2930E" w14:textId="77777777" w:rsidR="00C3001A" w:rsidRDefault="00C3001A" w:rsidP="00C3001A">
      <w:pPr>
        <w:pStyle w:val="BodyText"/>
        <w:rPr>
          <w:b/>
          <w:sz w:val="20"/>
        </w:rPr>
      </w:pPr>
    </w:p>
    <w:p w14:paraId="3D603A75" w14:textId="77777777" w:rsidR="00C3001A" w:rsidRDefault="00C3001A" w:rsidP="00C3001A">
      <w:pPr>
        <w:pStyle w:val="BodyText"/>
        <w:rPr>
          <w:b/>
          <w:sz w:val="20"/>
        </w:rPr>
      </w:pPr>
    </w:p>
    <w:p w14:paraId="2FAF6116" w14:textId="77777777" w:rsidR="00C3001A" w:rsidRDefault="00C3001A" w:rsidP="00C3001A">
      <w:pPr>
        <w:pStyle w:val="BodyText"/>
        <w:spacing w:before="3"/>
        <w:rPr>
          <w:b/>
          <w:sz w:val="10"/>
        </w:rPr>
      </w:pPr>
    </w:p>
    <w:tbl>
      <w:tblPr>
        <w:tblW w:w="8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3"/>
        <w:gridCol w:w="3880"/>
      </w:tblGrid>
      <w:tr w:rsidR="00C3001A" w14:paraId="20739012" w14:textId="77777777" w:rsidTr="00C3001A">
        <w:trPr>
          <w:trHeight w:val="351"/>
          <w:jc w:val="center"/>
        </w:trPr>
        <w:tc>
          <w:tcPr>
            <w:tcW w:w="8243" w:type="dxa"/>
            <w:gridSpan w:val="2"/>
            <w:tcBorders>
              <w:top w:val="nil"/>
              <w:left w:val="nil"/>
              <w:right w:val="nil"/>
            </w:tcBorders>
          </w:tcPr>
          <w:p w14:paraId="762C66E0" w14:textId="57787C0D" w:rsidR="00C3001A" w:rsidRDefault="00C3001A" w:rsidP="00A4421C">
            <w:pPr>
              <w:pStyle w:val="TableParagraph"/>
              <w:spacing w:before="1"/>
              <w:ind w:left="112"/>
              <w:rPr>
                <w:b/>
              </w:rPr>
            </w:pPr>
            <w:r>
              <w:rPr>
                <w:b/>
              </w:rPr>
              <w:t>Procurement</w:t>
            </w:r>
            <w:r>
              <w:rPr>
                <w:b/>
                <w:spacing w:val="-11"/>
              </w:rPr>
              <w:t xml:space="preserve"> </w:t>
            </w:r>
            <w:r>
              <w:rPr>
                <w:b/>
                <w:spacing w:val="-2"/>
              </w:rPr>
              <w:t>Schedule</w:t>
            </w:r>
          </w:p>
        </w:tc>
      </w:tr>
      <w:tr w:rsidR="00C3001A" w14:paraId="19621F85" w14:textId="77777777" w:rsidTr="00C3001A">
        <w:trPr>
          <w:trHeight w:val="592"/>
          <w:jc w:val="center"/>
        </w:trPr>
        <w:tc>
          <w:tcPr>
            <w:tcW w:w="4363" w:type="dxa"/>
          </w:tcPr>
          <w:p w14:paraId="0C6ABD36" w14:textId="77777777" w:rsidR="00C3001A" w:rsidRDefault="00C3001A" w:rsidP="00A4421C">
            <w:pPr>
              <w:pStyle w:val="TableParagraph"/>
              <w:spacing w:before="162"/>
              <w:ind w:left="107"/>
            </w:pPr>
            <w:r>
              <w:t>Issuance</w:t>
            </w:r>
            <w:r>
              <w:rPr>
                <w:spacing w:val="-5"/>
              </w:rPr>
              <w:t xml:space="preserve"> </w:t>
            </w:r>
            <w:r>
              <w:t>of</w:t>
            </w:r>
            <w:r>
              <w:rPr>
                <w:spacing w:val="-3"/>
              </w:rPr>
              <w:t xml:space="preserve"> </w:t>
            </w:r>
            <w:r>
              <w:rPr>
                <w:spacing w:val="-5"/>
              </w:rPr>
              <w:t>RFP</w:t>
            </w:r>
          </w:p>
        </w:tc>
        <w:tc>
          <w:tcPr>
            <w:tcW w:w="3880" w:type="dxa"/>
          </w:tcPr>
          <w:p w14:paraId="75E97CB5" w14:textId="319D7061" w:rsidR="00C3001A" w:rsidRDefault="00C3001A" w:rsidP="00A4421C">
            <w:pPr>
              <w:pStyle w:val="TableParagraph"/>
              <w:spacing w:before="162"/>
              <w:ind w:left="108"/>
            </w:pPr>
            <w:r>
              <w:t xml:space="preserve">June </w:t>
            </w:r>
            <w:r w:rsidR="007D1D50">
              <w:t>25</w:t>
            </w:r>
            <w:r>
              <w:t>, 2026</w:t>
            </w:r>
          </w:p>
        </w:tc>
      </w:tr>
      <w:tr w:rsidR="00C3001A" w14:paraId="014A6DAC" w14:textId="77777777" w:rsidTr="00C3001A">
        <w:trPr>
          <w:trHeight w:val="592"/>
          <w:jc w:val="center"/>
        </w:trPr>
        <w:tc>
          <w:tcPr>
            <w:tcW w:w="4363" w:type="dxa"/>
          </w:tcPr>
          <w:p w14:paraId="645FFD38" w14:textId="17061C76" w:rsidR="00C3001A" w:rsidRDefault="00C3001A" w:rsidP="00A4421C">
            <w:pPr>
              <w:pStyle w:val="TableParagraph"/>
              <w:spacing w:before="162"/>
              <w:ind w:left="107"/>
            </w:pPr>
            <w:r>
              <w:t>Bidder’s Teleconference</w:t>
            </w:r>
            <w:r w:rsidR="002C5093">
              <w:t xml:space="preserve"> via Zoom</w:t>
            </w:r>
          </w:p>
        </w:tc>
        <w:tc>
          <w:tcPr>
            <w:tcW w:w="3880" w:type="dxa"/>
          </w:tcPr>
          <w:p w14:paraId="7D846C78" w14:textId="77777777" w:rsidR="007E465F" w:rsidRDefault="00C3001A" w:rsidP="007E465F">
            <w:pPr>
              <w:pStyle w:val="TableParagraph"/>
              <w:ind w:left="108"/>
            </w:pPr>
            <w:r>
              <w:t>Ju</w:t>
            </w:r>
            <w:r w:rsidR="007D1D50">
              <w:t>ly</w:t>
            </w:r>
            <w:r>
              <w:t xml:space="preserve"> </w:t>
            </w:r>
            <w:r w:rsidR="007D1D50">
              <w:t>8</w:t>
            </w:r>
            <w:r>
              <w:t>, 2026</w:t>
            </w:r>
          </w:p>
          <w:p w14:paraId="0928E79F" w14:textId="6EC1025C" w:rsidR="00C3001A" w:rsidRDefault="00C3001A" w:rsidP="007E465F">
            <w:pPr>
              <w:pStyle w:val="TableParagraph"/>
              <w:spacing w:after="120"/>
              <w:ind w:left="115"/>
            </w:pPr>
            <w:r>
              <w:t>10:00 AM CST</w:t>
            </w:r>
          </w:p>
        </w:tc>
      </w:tr>
      <w:tr w:rsidR="00C3001A" w14:paraId="2D980841" w14:textId="77777777" w:rsidTr="00C3001A">
        <w:trPr>
          <w:trHeight w:val="549"/>
          <w:jc w:val="center"/>
        </w:trPr>
        <w:tc>
          <w:tcPr>
            <w:tcW w:w="4363" w:type="dxa"/>
          </w:tcPr>
          <w:p w14:paraId="1F5E07B9" w14:textId="77777777" w:rsidR="00C3001A" w:rsidRDefault="00C3001A" w:rsidP="00A4421C">
            <w:pPr>
              <w:pStyle w:val="TableParagraph"/>
              <w:spacing w:before="141"/>
              <w:ind w:left="107"/>
            </w:pPr>
            <w:r>
              <w:t>Deadline</w:t>
            </w:r>
            <w:r>
              <w:rPr>
                <w:spacing w:val="-5"/>
              </w:rPr>
              <w:t xml:space="preserve"> </w:t>
            </w:r>
            <w:r>
              <w:t>for</w:t>
            </w:r>
            <w:r>
              <w:rPr>
                <w:spacing w:val="-5"/>
              </w:rPr>
              <w:t xml:space="preserve"> </w:t>
            </w:r>
            <w:r>
              <w:t>Written</w:t>
            </w:r>
            <w:r>
              <w:rPr>
                <w:spacing w:val="-5"/>
              </w:rPr>
              <w:t xml:space="preserve"> </w:t>
            </w:r>
            <w:r>
              <w:rPr>
                <w:spacing w:val="-2"/>
              </w:rPr>
              <w:t>Questions</w:t>
            </w:r>
          </w:p>
        </w:tc>
        <w:tc>
          <w:tcPr>
            <w:tcW w:w="3880" w:type="dxa"/>
          </w:tcPr>
          <w:p w14:paraId="755B0C70" w14:textId="11881F78" w:rsidR="00C3001A" w:rsidRDefault="00C3001A" w:rsidP="00A4421C">
            <w:pPr>
              <w:pStyle w:val="TableParagraph"/>
              <w:ind w:left="115"/>
            </w:pPr>
            <w:r>
              <w:t>Ju</w:t>
            </w:r>
            <w:r w:rsidR="007D1D50">
              <w:t>ly</w:t>
            </w:r>
            <w:r>
              <w:t xml:space="preserve"> </w:t>
            </w:r>
            <w:r w:rsidR="007D1D50">
              <w:t>9</w:t>
            </w:r>
            <w:r>
              <w:t>, 2026</w:t>
            </w:r>
          </w:p>
          <w:p w14:paraId="40F90DED" w14:textId="77777777" w:rsidR="00C3001A" w:rsidRDefault="00C3001A" w:rsidP="00A4421C">
            <w:pPr>
              <w:pStyle w:val="TableParagraph"/>
              <w:ind w:left="115"/>
            </w:pPr>
            <w:r>
              <w:t>5:00</w:t>
            </w:r>
            <w:r>
              <w:rPr>
                <w:spacing w:val="-3"/>
              </w:rPr>
              <w:t xml:space="preserve"> </w:t>
            </w:r>
            <w:r>
              <w:t>pm</w:t>
            </w:r>
            <w:r>
              <w:rPr>
                <w:spacing w:val="-3"/>
              </w:rPr>
              <w:t xml:space="preserve"> </w:t>
            </w:r>
            <w:r>
              <w:rPr>
                <w:spacing w:val="-5"/>
              </w:rPr>
              <w:t>CST</w:t>
            </w:r>
          </w:p>
        </w:tc>
      </w:tr>
      <w:tr w:rsidR="00C3001A" w14:paraId="4D94B450" w14:textId="77777777" w:rsidTr="00C3001A">
        <w:trPr>
          <w:trHeight w:val="575"/>
          <w:jc w:val="center"/>
        </w:trPr>
        <w:tc>
          <w:tcPr>
            <w:tcW w:w="4363" w:type="dxa"/>
          </w:tcPr>
          <w:p w14:paraId="3C816035" w14:textId="77777777" w:rsidR="00C3001A" w:rsidRDefault="00C3001A" w:rsidP="00A4421C">
            <w:pPr>
              <w:pStyle w:val="TableParagraph"/>
              <w:spacing w:before="18"/>
              <w:ind w:left="107"/>
            </w:pPr>
            <w:r>
              <w:t>Board</w:t>
            </w:r>
            <w:r>
              <w:rPr>
                <w:spacing w:val="-9"/>
              </w:rPr>
              <w:t xml:space="preserve"> </w:t>
            </w:r>
            <w:r>
              <w:t>Posts</w:t>
            </w:r>
            <w:r>
              <w:rPr>
                <w:spacing w:val="-9"/>
              </w:rPr>
              <w:t xml:space="preserve"> </w:t>
            </w:r>
            <w:r>
              <w:t>Response</w:t>
            </w:r>
            <w:r>
              <w:rPr>
                <w:spacing w:val="-11"/>
              </w:rPr>
              <w:t xml:space="preserve"> </w:t>
            </w:r>
            <w:r>
              <w:t>to</w:t>
            </w:r>
            <w:r>
              <w:rPr>
                <w:spacing w:val="-9"/>
              </w:rPr>
              <w:t xml:space="preserve"> </w:t>
            </w:r>
            <w:r>
              <w:t>Written Questions on Website</w:t>
            </w:r>
          </w:p>
        </w:tc>
        <w:tc>
          <w:tcPr>
            <w:tcW w:w="3880" w:type="dxa"/>
          </w:tcPr>
          <w:p w14:paraId="4A54ACBE" w14:textId="72B1E780" w:rsidR="00C3001A" w:rsidRDefault="00C3001A" w:rsidP="00A4421C">
            <w:pPr>
              <w:pStyle w:val="TableParagraph"/>
              <w:ind w:left="107"/>
            </w:pPr>
            <w:r>
              <w:t>Ju</w:t>
            </w:r>
            <w:r w:rsidR="007D1D50">
              <w:t>ly</w:t>
            </w:r>
            <w:r>
              <w:t xml:space="preserve"> </w:t>
            </w:r>
            <w:r w:rsidR="007D1D50">
              <w:t>10</w:t>
            </w:r>
            <w:r>
              <w:t>, 2026</w:t>
            </w:r>
          </w:p>
          <w:p w14:paraId="2D73C68C" w14:textId="77777777" w:rsidR="00C3001A" w:rsidRDefault="00C3001A" w:rsidP="00A4421C">
            <w:pPr>
              <w:pStyle w:val="TableParagraph"/>
              <w:ind w:left="107"/>
            </w:pPr>
            <w:r>
              <w:t>5:00 PM CST</w:t>
            </w:r>
          </w:p>
        </w:tc>
      </w:tr>
      <w:tr w:rsidR="00C3001A" w14:paraId="505BC0FD" w14:textId="77777777" w:rsidTr="00C3001A">
        <w:trPr>
          <w:trHeight w:val="575"/>
          <w:jc w:val="center"/>
        </w:trPr>
        <w:tc>
          <w:tcPr>
            <w:tcW w:w="4363" w:type="dxa"/>
          </w:tcPr>
          <w:p w14:paraId="5CD63787" w14:textId="77777777" w:rsidR="00C3001A" w:rsidRDefault="00C3001A" w:rsidP="00A4421C">
            <w:pPr>
              <w:pStyle w:val="TableParagraph"/>
              <w:spacing w:before="153"/>
              <w:ind w:left="107"/>
              <w:rPr>
                <w:b/>
              </w:rPr>
            </w:pPr>
            <w:r>
              <w:rPr>
                <w:b/>
              </w:rPr>
              <w:t>Response</w:t>
            </w:r>
            <w:r>
              <w:rPr>
                <w:b/>
                <w:spacing w:val="-4"/>
              </w:rPr>
              <w:t xml:space="preserve"> </w:t>
            </w:r>
            <w:r>
              <w:rPr>
                <w:b/>
                <w:spacing w:val="-2"/>
              </w:rPr>
              <w:t>Deadline</w:t>
            </w:r>
          </w:p>
        </w:tc>
        <w:tc>
          <w:tcPr>
            <w:tcW w:w="3880" w:type="dxa"/>
          </w:tcPr>
          <w:p w14:paraId="211D2769" w14:textId="79229483" w:rsidR="00C3001A" w:rsidRDefault="00C3001A" w:rsidP="00A4421C">
            <w:pPr>
              <w:pStyle w:val="TableParagraph"/>
              <w:ind w:left="108"/>
              <w:rPr>
                <w:b/>
              </w:rPr>
            </w:pPr>
            <w:r>
              <w:rPr>
                <w:b/>
              </w:rPr>
              <w:t xml:space="preserve">July </w:t>
            </w:r>
            <w:r w:rsidR="007D1D50">
              <w:rPr>
                <w:b/>
              </w:rPr>
              <w:t>3</w:t>
            </w:r>
            <w:r>
              <w:rPr>
                <w:b/>
              </w:rPr>
              <w:t>1, 2026</w:t>
            </w:r>
          </w:p>
          <w:p w14:paraId="767DBA29" w14:textId="302C0877" w:rsidR="00C3001A" w:rsidRDefault="00C3001A" w:rsidP="00A4421C">
            <w:pPr>
              <w:pStyle w:val="TableParagraph"/>
              <w:ind w:left="108"/>
            </w:pPr>
            <w:r>
              <w:rPr>
                <w:spacing w:val="-2"/>
              </w:rPr>
              <w:t xml:space="preserve">4:00 PM </w:t>
            </w:r>
            <w:r>
              <w:rPr>
                <w:spacing w:val="-5"/>
              </w:rPr>
              <w:t>CST</w:t>
            </w:r>
          </w:p>
        </w:tc>
      </w:tr>
      <w:tr w:rsidR="00C3001A" w14:paraId="463E1BE5" w14:textId="77777777" w:rsidTr="00C3001A">
        <w:trPr>
          <w:trHeight w:val="575"/>
          <w:jc w:val="center"/>
        </w:trPr>
        <w:tc>
          <w:tcPr>
            <w:tcW w:w="4363" w:type="dxa"/>
          </w:tcPr>
          <w:p w14:paraId="6B077AC1" w14:textId="77777777" w:rsidR="00C3001A" w:rsidRDefault="00C3001A" w:rsidP="00A4421C">
            <w:pPr>
              <w:pStyle w:val="TableParagraph"/>
              <w:spacing w:before="153"/>
              <w:ind w:left="107"/>
            </w:pPr>
            <w:r>
              <w:t>Tentative</w:t>
            </w:r>
            <w:r>
              <w:rPr>
                <w:spacing w:val="-7"/>
              </w:rPr>
              <w:t xml:space="preserve"> </w:t>
            </w:r>
            <w:r>
              <w:t>Award</w:t>
            </w:r>
            <w:r>
              <w:rPr>
                <w:spacing w:val="-6"/>
              </w:rPr>
              <w:t xml:space="preserve"> </w:t>
            </w:r>
            <w:r>
              <w:rPr>
                <w:spacing w:val="-2"/>
              </w:rPr>
              <w:t>Announcement</w:t>
            </w:r>
          </w:p>
        </w:tc>
        <w:tc>
          <w:tcPr>
            <w:tcW w:w="3880" w:type="dxa"/>
          </w:tcPr>
          <w:p w14:paraId="18FD3DF2" w14:textId="2CB6D962" w:rsidR="00C3001A" w:rsidRDefault="00C3001A" w:rsidP="00A4421C">
            <w:pPr>
              <w:pStyle w:val="TableParagraph"/>
              <w:spacing w:before="153"/>
              <w:ind w:left="108"/>
            </w:pPr>
            <w:r>
              <w:t>On</w:t>
            </w:r>
            <w:r>
              <w:rPr>
                <w:spacing w:val="-4"/>
              </w:rPr>
              <w:t xml:space="preserve"> </w:t>
            </w:r>
            <w:r>
              <w:t>or</w:t>
            </w:r>
            <w:r>
              <w:rPr>
                <w:spacing w:val="-3"/>
              </w:rPr>
              <w:t xml:space="preserve"> </w:t>
            </w:r>
            <w:r>
              <w:t>about</w:t>
            </w:r>
            <w:r>
              <w:rPr>
                <w:spacing w:val="-4"/>
              </w:rPr>
              <w:t xml:space="preserve"> </w:t>
            </w:r>
            <w:r w:rsidR="00DA4864">
              <w:rPr>
                <w:spacing w:val="-4"/>
              </w:rPr>
              <w:t>August</w:t>
            </w:r>
            <w:r>
              <w:t xml:space="preserve"> 1</w:t>
            </w:r>
            <w:r w:rsidR="00DA4864">
              <w:t>8</w:t>
            </w:r>
            <w:r>
              <w:t>, 2026</w:t>
            </w:r>
          </w:p>
        </w:tc>
      </w:tr>
      <w:tr w:rsidR="00C3001A" w14:paraId="5B3B3163" w14:textId="77777777" w:rsidTr="00C3001A">
        <w:trPr>
          <w:trHeight w:val="578"/>
          <w:jc w:val="center"/>
        </w:trPr>
        <w:tc>
          <w:tcPr>
            <w:tcW w:w="4363" w:type="dxa"/>
          </w:tcPr>
          <w:p w14:paraId="57C0F5C2" w14:textId="77777777" w:rsidR="00C3001A" w:rsidRDefault="00C3001A" w:rsidP="00A4421C">
            <w:pPr>
              <w:pStyle w:val="TableParagraph"/>
              <w:spacing w:before="155"/>
              <w:ind w:left="107"/>
            </w:pPr>
            <w:r>
              <w:t>Contract</w:t>
            </w:r>
            <w:r>
              <w:rPr>
                <w:spacing w:val="-8"/>
              </w:rPr>
              <w:t xml:space="preserve"> </w:t>
            </w:r>
            <w:r>
              <w:t>Start</w:t>
            </w:r>
            <w:r>
              <w:rPr>
                <w:spacing w:val="-6"/>
              </w:rPr>
              <w:t xml:space="preserve"> </w:t>
            </w:r>
            <w:r>
              <w:rPr>
                <w:spacing w:val="-4"/>
              </w:rPr>
              <w:t>Date</w:t>
            </w:r>
          </w:p>
        </w:tc>
        <w:tc>
          <w:tcPr>
            <w:tcW w:w="3880" w:type="dxa"/>
          </w:tcPr>
          <w:p w14:paraId="20A0FDF4" w14:textId="4729D7F8" w:rsidR="00C3001A" w:rsidRDefault="00C3001A" w:rsidP="00A4421C">
            <w:pPr>
              <w:pStyle w:val="TableParagraph"/>
              <w:spacing w:before="155"/>
              <w:ind w:left="108"/>
            </w:pPr>
            <w:r>
              <w:rPr>
                <w:spacing w:val="-2"/>
              </w:rPr>
              <w:t>October 1, 2026</w:t>
            </w:r>
          </w:p>
        </w:tc>
      </w:tr>
    </w:tbl>
    <w:p w14:paraId="08E28234" w14:textId="77777777" w:rsidR="00C3001A" w:rsidRDefault="00C3001A" w:rsidP="00C3001A">
      <w:pPr>
        <w:pStyle w:val="BodyText"/>
        <w:rPr>
          <w:b/>
          <w:sz w:val="20"/>
        </w:rPr>
      </w:pPr>
    </w:p>
    <w:p w14:paraId="74A9B332" w14:textId="77777777" w:rsidR="00C3001A" w:rsidRDefault="00C3001A" w:rsidP="00C3001A">
      <w:pPr>
        <w:pStyle w:val="BodyText"/>
        <w:rPr>
          <w:b/>
          <w:sz w:val="20"/>
        </w:rPr>
      </w:pPr>
    </w:p>
    <w:p w14:paraId="2D4C68BF" w14:textId="77777777" w:rsidR="00C3001A" w:rsidRDefault="00C3001A" w:rsidP="00C3001A">
      <w:pPr>
        <w:pStyle w:val="BodyText"/>
        <w:spacing w:before="10"/>
        <w:rPr>
          <w:b/>
        </w:rPr>
      </w:pPr>
    </w:p>
    <w:p w14:paraId="675B2A4C" w14:textId="77777777" w:rsidR="00C3001A" w:rsidRDefault="00C3001A" w:rsidP="00C3001A">
      <w:pPr>
        <w:ind w:left="245" w:right="418"/>
        <w:jc w:val="center"/>
        <w:rPr>
          <w:i/>
          <w:sz w:val="18"/>
        </w:rPr>
      </w:pPr>
      <w:r>
        <w:rPr>
          <w:i/>
          <w:sz w:val="18"/>
        </w:rPr>
        <w:t>Workforce Solutions Brazos Valley</w:t>
      </w:r>
      <w:r>
        <w:rPr>
          <w:i/>
          <w:spacing w:val="-5"/>
          <w:sz w:val="18"/>
        </w:rPr>
        <w:t xml:space="preserve"> </w:t>
      </w:r>
      <w:r>
        <w:rPr>
          <w:i/>
          <w:sz w:val="18"/>
        </w:rPr>
        <w:t>is</w:t>
      </w:r>
      <w:r>
        <w:rPr>
          <w:i/>
          <w:spacing w:val="-2"/>
          <w:sz w:val="18"/>
        </w:rPr>
        <w:t xml:space="preserve"> </w:t>
      </w:r>
      <w:r>
        <w:rPr>
          <w:i/>
          <w:sz w:val="18"/>
        </w:rPr>
        <w:t>an</w:t>
      </w:r>
      <w:r>
        <w:rPr>
          <w:i/>
          <w:spacing w:val="-3"/>
          <w:sz w:val="18"/>
        </w:rPr>
        <w:t xml:space="preserve"> </w:t>
      </w:r>
      <w:r>
        <w:rPr>
          <w:i/>
          <w:sz w:val="18"/>
        </w:rPr>
        <w:t>Equal</w:t>
      </w:r>
      <w:r>
        <w:rPr>
          <w:i/>
          <w:spacing w:val="-4"/>
          <w:sz w:val="18"/>
        </w:rPr>
        <w:t xml:space="preserve"> </w:t>
      </w:r>
      <w:r>
        <w:rPr>
          <w:i/>
          <w:sz w:val="18"/>
        </w:rPr>
        <w:t>Opportunity</w:t>
      </w:r>
      <w:r>
        <w:rPr>
          <w:i/>
          <w:spacing w:val="-3"/>
          <w:sz w:val="18"/>
        </w:rPr>
        <w:t xml:space="preserve"> </w:t>
      </w:r>
      <w:r>
        <w:rPr>
          <w:i/>
          <w:sz w:val="18"/>
        </w:rPr>
        <w:t>Employer/Program.</w:t>
      </w:r>
      <w:r>
        <w:rPr>
          <w:i/>
          <w:spacing w:val="-4"/>
          <w:sz w:val="18"/>
        </w:rPr>
        <w:t xml:space="preserve"> </w:t>
      </w:r>
      <w:r>
        <w:rPr>
          <w:i/>
          <w:sz w:val="18"/>
        </w:rPr>
        <w:t>Auxiliary</w:t>
      </w:r>
      <w:r>
        <w:rPr>
          <w:i/>
          <w:spacing w:val="-3"/>
          <w:sz w:val="18"/>
        </w:rPr>
        <w:t xml:space="preserve"> </w:t>
      </w:r>
      <w:r>
        <w:rPr>
          <w:i/>
          <w:sz w:val="18"/>
        </w:rPr>
        <w:t>aids</w:t>
      </w:r>
      <w:r>
        <w:rPr>
          <w:i/>
          <w:spacing w:val="-2"/>
          <w:sz w:val="18"/>
        </w:rPr>
        <w:t xml:space="preserve"> </w:t>
      </w:r>
      <w:r>
        <w:rPr>
          <w:i/>
          <w:sz w:val="18"/>
        </w:rPr>
        <w:t>and</w:t>
      </w:r>
      <w:r>
        <w:rPr>
          <w:i/>
          <w:spacing w:val="-3"/>
          <w:sz w:val="18"/>
        </w:rPr>
        <w:t xml:space="preserve"> </w:t>
      </w:r>
      <w:r>
        <w:rPr>
          <w:i/>
          <w:sz w:val="18"/>
        </w:rPr>
        <w:t>services</w:t>
      </w:r>
      <w:r>
        <w:rPr>
          <w:i/>
          <w:spacing w:val="-2"/>
          <w:sz w:val="18"/>
        </w:rPr>
        <w:t xml:space="preserve"> </w:t>
      </w:r>
      <w:r>
        <w:rPr>
          <w:i/>
          <w:sz w:val="18"/>
        </w:rPr>
        <w:t>are</w:t>
      </w:r>
      <w:r>
        <w:rPr>
          <w:i/>
          <w:spacing w:val="-3"/>
          <w:sz w:val="18"/>
        </w:rPr>
        <w:t xml:space="preserve"> </w:t>
      </w:r>
      <w:r>
        <w:rPr>
          <w:i/>
          <w:sz w:val="18"/>
        </w:rPr>
        <w:t>available</w:t>
      </w:r>
      <w:r>
        <w:rPr>
          <w:i/>
          <w:spacing w:val="-3"/>
          <w:sz w:val="18"/>
        </w:rPr>
        <w:t xml:space="preserve"> </w:t>
      </w:r>
      <w:r>
        <w:rPr>
          <w:i/>
          <w:sz w:val="18"/>
        </w:rPr>
        <w:t>upon</w:t>
      </w:r>
      <w:r>
        <w:rPr>
          <w:i/>
          <w:spacing w:val="-1"/>
          <w:sz w:val="18"/>
        </w:rPr>
        <w:t xml:space="preserve"> </w:t>
      </w:r>
      <w:r>
        <w:rPr>
          <w:i/>
          <w:sz w:val="18"/>
        </w:rPr>
        <w:t>request</w:t>
      </w:r>
      <w:r>
        <w:rPr>
          <w:i/>
          <w:spacing w:val="-4"/>
          <w:sz w:val="18"/>
        </w:rPr>
        <w:t xml:space="preserve"> </w:t>
      </w:r>
      <w:r>
        <w:rPr>
          <w:i/>
          <w:sz w:val="18"/>
        </w:rPr>
        <w:t xml:space="preserve">to individuals with disabilities. For the hearing, impaired 1-800-735-2988 English (Voice) /1-800-662-4954 </w:t>
      </w:r>
    </w:p>
    <w:p w14:paraId="2F728751" w14:textId="77777777" w:rsidR="00C3001A" w:rsidRDefault="00C3001A" w:rsidP="00C3001A">
      <w:pPr>
        <w:ind w:left="245" w:right="418"/>
        <w:jc w:val="center"/>
        <w:rPr>
          <w:i/>
          <w:sz w:val="18"/>
        </w:rPr>
      </w:pPr>
      <w:r>
        <w:rPr>
          <w:i/>
          <w:sz w:val="18"/>
        </w:rPr>
        <w:t>Spanish (Voice) / 1-800-735- 2989 or 7-1-1 (TDD)</w:t>
      </w:r>
    </w:p>
    <w:p w14:paraId="2AD08201" w14:textId="42779E62" w:rsidR="00C3001A" w:rsidRDefault="00C3001A">
      <w:pPr>
        <w:spacing w:after="200" w:line="276" w:lineRule="auto"/>
        <w:rPr>
          <w:i/>
          <w:sz w:val="18"/>
        </w:rPr>
      </w:pPr>
      <w:r>
        <w:rPr>
          <w:i/>
          <w:sz w:val="18"/>
        </w:rPr>
        <w:br w:type="page"/>
      </w:r>
    </w:p>
    <w:p w14:paraId="4F60EEA4" w14:textId="77777777" w:rsidR="005F70BB" w:rsidRPr="001E2114" w:rsidRDefault="005F70BB" w:rsidP="00A522A1">
      <w:pPr>
        <w:pStyle w:val="NoSpacing"/>
        <w:jc w:val="center"/>
        <w:rPr>
          <w:rFonts w:ascii="Times New Roman" w:hAnsi="Times New Roman" w:cs="Times New Roman"/>
          <w:b/>
          <w:sz w:val="24"/>
          <w:szCs w:val="24"/>
        </w:rPr>
      </w:pPr>
      <w:r w:rsidRPr="001E2114">
        <w:rPr>
          <w:rFonts w:ascii="Times New Roman" w:hAnsi="Times New Roman" w:cs="Times New Roman"/>
          <w:b/>
          <w:sz w:val="24"/>
          <w:szCs w:val="24"/>
        </w:rPr>
        <w:lastRenderedPageBreak/>
        <w:t>Workforce Solutions Brazos Valley Board</w:t>
      </w:r>
    </w:p>
    <w:p w14:paraId="54AFDED9" w14:textId="13911659" w:rsidR="00936BAD" w:rsidRPr="001E2114" w:rsidRDefault="005F70BB" w:rsidP="00A522A1">
      <w:pPr>
        <w:pStyle w:val="NoSpacing"/>
        <w:jc w:val="center"/>
        <w:rPr>
          <w:rFonts w:ascii="Times New Roman" w:hAnsi="Times New Roman" w:cs="Times New Roman"/>
          <w:b/>
          <w:sz w:val="24"/>
          <w:szCs w:val="24"/>
        </w:rPr>
      </w:pPr>
      <w:r w:rsidRPr="001E2114">
        <w:rPr>
          <w:rFonts w:ascii="Times New Roman" w:hAnsi="Times New Roman" w:cs="Times New Roman"/>
          <w:b/>
          <w:sz w:val="24"/>
          <w:szCs w:val="24"/>
        </w:rPr>
        <w:t xml:space="preserve">Request for </w:t>
      </w:r>
      <w:r w:rsidR="00644FCF">
        <w:rPr>
          <w:rFonts w:ascii="Times New Roman" w:hAnsi="Times New Roman" w:cs="Times New Roman"/>
          <w:b/>
          <w:sz w:val="24"/>
          <w:szCs w:val="24"/>
        </w:rPr>
        <w:t>Proposal</w:t>
      </w:r>
      <w:r w:rsidRPr="001E2114">
        <w:rPr>
          <w:rFonts w:ascii="Times New Roman" w:hAnsi="Times New Roman" w:cs="Times New Roman"/>
          <w:b/>
          <w:sz w:val="24"/>
          <w:szCs w:val="24"/>
        </w:rPr>
        <w:t>s</w:t>
      </w:r>
    </w:p>
    <w:p w14:paraId="7A0504E5" w14:textId="77777777" w:rsidR="00936BAD" w:rsidRPr="001E2114" w:rsidRDefault="005F70BB" w:rsidP="00A522A1">
      <w:pPr>
        <w:pStyle w:val="NoSpacing"/>
        <w:jc w:val="center"/>
        <w:rPr>
          <w:rFonts w:ascii="Times New Roman" w:hAnsi="Times New Roman" w:cs="Times New Roman"/>
          <w:b/>
          <w:sz w:val="24"/>
          <w:szCs w:val="24"/>
        </w:rPr>
      </w:pPr>
      <w:r w:rsidRPr="001E2114">
        <w:rPr>
          <w:rFonts w:ascii="Times New Roman" w:hAnsi="Times New Roman" w:cs="Times New Roman"/>
          <w:b/>
          <w:sz w:val="24"/>
          <w:szCs w:val="24"/>
        </w:rPr>
        <w:t>for</w:t>
      </w:r>
    </w:p>
    <w:p w14:paraId="2D99ABC5" w14:textId="2FC233CD" w:rsidR="005F70BB" w:rsidRPr="001E2114" w:rsidRDefault="00930A15" w:rsidP="00A522A1">
      <w:pPr>
        <w:pStyle w:val="NoSpacing"/>
        <w:jc w:val="center"/>
        <w:rPr>
          <w:rFonts w:ascii="Times New Roman" w:hAnsi="Times New Roman" w:cs="Times New Roman"/>
          <w:b/>
          <w:sz w:val="24"/>
          <w:szCs w:val="24"/>
        </w:rPr>
      </w:pPr>
      <w:r w:rsidRPr="001E2114">
        <w:rPr>
          <w:rFonts w:ascii="Times New Roman" w:hAnsi="Times New Roman" w:cs="Times New Roman"/>
          <w:b/>
          <w:sz w:val="24"/>
          <w:szCs w:val="24"/>
        </w:rPr>
        <w:t xml:space="preserve">Lease of Space for the </w:t>
      </w:r>
      <w:r w:rsidR="00FE09CA">
        <w:rPr>
          <w:rFonts w:ascii="Times New Roman" w:hAnsi="Times New Roman" w:cs="Times New Roman"/>
          <w:b/>
          <w:sz w:val="24"/>
          <w:szCs w:val="24"/>
        </w:rPr>
        <w:t>Navasota</w:t>
      </w:r>
      <w:r w:rsidR="00822F7F">
        <w:rPr>
          <w:rFonts w:ascii="Times New Roman" w:hAnsi="Times New Roman" w:cs="Times New Roman"/>
          <w:b/>
          <w:sz w:val="24"/>
          <w:szCs w:val="24"/>
        </w:rPr>
        <w:t xml:space="preserve">, Texas </w:t>
      </w:r>
      <w:r w:rsidRPr="001E2114">
        <w:rPr>
          <w:rFonts w:ascii="Times New Roman" w:hAnsi="Times New Roman" w:cs="Times New Roman"/>
          <w:b/>
          <w:sz w:val="24"/>
          <w:szCs w:val="24"/>
        </w:rPr>
        <w:t>Workforce Office</w:t>
      </w:r>
    </w:p>
    <w:p w14:paraId="7B5F71AA" w14:textId="77777777" w:rsidR="005F70BB" w:rsidRPr="001E2114" w:rsidRDefault="005F70BB" w:rsidP="001E2114">
      <w:pPr>
        <w:pStyle w:val="NoSpacing"/>
        <w:jc w:val="both"/>
        <w:rPr>
          <w:rFonts w:ascii="Times New Roman" w:hAnsi="Times New Roman" w:cs="Times New Roman"/>
          <w:sz w:val="24"/>
          <w:szCs w:val="24"/>
        </w:rPr>
      </w:pPr>
    </w:p>
    <w:p w14:paraId="17988371" w14:textId="77777777" w:rsidR="006E3F15" w:rsidRDefault="006E3F15" w:rsidP="006E3F15">
      <w:pPr>
        <w:jc w:val="both"/>
        <w:rPr>
          <w:b/>
        </w:rPr>
      </w:pPr>
      <w:r>
        <w:rPr>
          <w:b/>
        </w:rPr>
        <w:t>INTRODUCTION</w:t>
      </w:r>
    </w:p>
    <w:p w14:paraId="50F7431E" w14:textId="77777777" w:rsidR="006E3F15" w:rsidRDefault="006E3F15" w:rsidP="006E3F15">
      <w:pPr>
        <w:jc w:val="both"/>
        <w:rPr>
          <w:b/>
        </w:rPr>
      </w:pPr>
    </w:p>
    <w:p w14:paraId="38D6B129" w14:textId="20F2D3A4" w:rsidR="005F70BB" w:rsidRPr="001E2114" w:rsidRDefault="005F70BB" w:rsidP="006E3F15">
      <w:pPr>
        <w:jc w:val="both"/>
      </w:pPr>
      <w:r w:rsidRPr="001E2114">
        <w:t xml:space="preserve">The Workforce Solutions Brazos Valley Board (WSBVB) is one of the 28 workforce boards established by the Texas Legislature in 1996.  The Board is a volunteer body appointed by the Chief Elected Officials of each of the seven counties in the Brazos Valley, in accordance with the Workforce Investment </w:t>
      </w:r>
      <w:r w:rsidR="002C5093">
        <w:t xml:space="preserve">Opportunity </w:t>
      </w:r>
      <w:r w:rsidRPr="001E2114">
        <w:t xml:space="preserve">Act and the Texas Workforce Legislation.  WSBVB is responsible for the strategic and operational planning, oversight and evaluation of federal and state workforce programs within Brazos, Burleson, Grimes, Leon, Madison, Robertson and Washington counties including employment, training funds, </w:t>
      </w:r>
      <w:r w:rsidR="00AD13EF" w:rsidRPr="001E2114">
        <w:t>childcare</w:t>
      </w:r>
      <w:r w:rsidRPr="001E2114">
        <w:t xml:space="preserve"> and related support services.  WSBVB oversees the operation for one full-service and six satellite career centers in the Region.  All centers provide employment and training information, customer service and referral assistance for the current emerging workforce. The Brazos Valley Council of Government (BVCOG) is the fiscal and administrative agent for </w:t>
      </w:r>
      <w:r w:rsidR="00AD13EF">
        <w:t>the</w:t>
      </w:r>
      <w:r w:rsidRPr="001E2114">
        <w:t xml:space="preserve"> Brazos Valley</w:t>
      </w:r>
      <w:r w:rsidR="00B155E3">
        <w:t xml:space="preserve"> Board</w:t>
      </w:r>
      <w:r w:rsidRPr="001E2114">
        <w:t xml:space="preserve">.   </w:t>
      </w:r>
    </w:p>
    <w:p w14:paraId="1F5754E1" w14:textId="77777777" w:rsidR="005F70BB" w:rsidRPr="001E2114" w:rsidRDefault="005F70BB" w:rsidP="001E2114">
      <w:pPr>
        <w:jc w:val="both"/>
      </w:pPr>
    </w:p>
    <w:p w14:paraId="243CA04D" w14:textId="4D2CC78F" w:rsidR="007D431F" w:rsidRPr="00DF3450" w:rsidRDefault="007D431F" w:rsidP="00DA4864">
      <w:pPr>
        <w:pStyle w:val="Title"/>
        <w:spacing w:after="120"/>
        <w:jc w:val="left"/>
        <w:rPr>
          <w:u w:val="single"/>
        </w:rPr>
      </w:pPr>
      <w:r w:rsidRPr="00DF3450">
        <w:rPr>
          <w:b/>
          <w:bCs/>
          <w:sz w:val="24"/>
          <w:szCs w:val="24"/>
        </w:rPr>
        <w:t>PUBLIC NOTICE:</w:t>
      </w:r>
    </w:p>
    <w:p w14:paraId="5002C7D6" w14:textId="3FD86631" w:rsidR="00DA4864" w:rsidRPr="00F72007" w:rsidRDefault="00DA4864" w:rsidP="00DA4864">
      <w:pPr>
        <w:jc w:val="both"/>
        <w:rPr>
          <w:rFonts w:ascii="Californian FB" w:hAnsi="Californian FB" w:cs="Arial"/>
          <w:sz w:val="25"/>
          <w:szCs w:val="25"/>
        </w:rPr>
      </w:pPr>
      <w:r w:rsidRPr="002D4761">
        <w:rPr>
          <w:rFonts w:ascii="Californian FB" w:hAnsi="Californian FB" w:cs="Arial"/>
          <w:sz w:val="25"/>
          <w:szCs w:val="25"/>
        </w:rPr>
        <w:t xml:space="preserve">The Workforce Solutions Brazos Valley Board (WSBVB) is soliciting proposals for lease of available commercial space in </w:t>
      </w:r>
      <w:r>
        <w:rPr>
          <w:rFonts w:ascii="Californian FB" w:hAnsi="Californian FB" w:cs="Arial"/>
          <w:sz w:val="25"/>
          <w:szCs w:val="25"/>
        </w:rPr>
        <w:t>Navasota</w:t>
      </w:r>
      <w:r w:rsidRPr="002D4761">
        <w:rPr>
          <w:rFonts w:ascii="Californian FB" w:hAnsi="Californian FB" w:cs="Arial"/>
          <w:sz w:val="25"/>
          <w:szCs w:val="25"/>
        </w:rPr>
        <w:t xml:space="preserve">, Texas for their workforce center.  The lease for space </w:t>
      </w:r>
      <w:r w:rsidRPr="00E43628">
        <w:rPr>
          <w:sz w:val="25"/>
          <w:szCs w:val="25"/>
        </w:rPr>
        <w:t xml:space="preserve">Request for Proposal (RFP) will be available for  download at </w:t>
      </w:r>
      <w:hyperlink r:id="rId9" w:history="1">
        <w:r w:rsidRPr="00E43628">
          <w:rPr>
            <w:rStyle w:val="Hyperlink"/>
            <w:sz w:val="25"/>
            <w:szCs w:val="25"/>
          </w:rPr>
          <w:t>www.bvjobs.org</w:t>
        </w:r>
      </w:hyperlink>
      <w:r w:rsidRPr="00E43628">
        <w:rPr>
          <w:sz w:val="25"/>
          <w:szCs w:val="25"/>
        </w:rPr>
        <w:t xml:space="preserve"> on the</w:t>
      </w:r>
      <w:r w:rsidRPr="002D4761">
        <w:rPr>
          <w:rFonts w:ascii="Californian FB" w:hAnsi="Californian FB" w:cs="Arial"/>
          <w:sz w:val="25"/>
          <w:szCs w:val="25"/>
        </w:rPr>
        <w:t xml:space="preserve"> Workforce Solutions Brazos Valley website under the Board tab</w:t>
      </w:r>
      <w:r>
        <w:rPr>
          <w:rFonts w:ascii="Californian FB" w:hAnsi="Californian FB" w:cs="Arial"/>
          <w:sz w:val="25"/>
          <w:szCs w:val="25"/>
        </w:rPr>
        <w:t xml:space="preserve"> beginning June 25, 2026</w:t>
      </w:r>
      <w:r w:rsidRPr="002D4761">
        <w:rPr>
          <w:rFonts w:ascii="Californian FB" w:hAnsi="Californian FB" w:cs="Arial"/>
          <w:sz w:val="25"/>
          <w:szCs w:val="25"/>
        </w:rPr>
        <w:t xml:space="preserve">.  </w:t>
      </w:r>
      <w:r>
        <w:rPr>
          <w:rFonts w:ascii="Californian FB" w:hAnsi="Californian FB" w:cs="Arial"/>
          <w:sz w:val="25"/>
          <w:szCs w:val="25"/>
        </w:rPr>
        <w:t>Interested parties can g</w:t>
      </w:r>
      <w:r w:rsidRPr="002D4761">
        <w:rPr>
          <w:rFonts w:ascii="Californian FB" w:hAnsi="Californian FB" w:cs="Arial"/>
          <w:sz w:val="25"/>
          <w:szCs w:val="25"/>
        </w:rPr>
        <w:t xml:space="preserve">o to the Board tab </w:t>
      </w:r>
      <w:r>
        <w:rPr>
          <w:rFonts w:ascii="Californian FB" w:hAnsi="Californian FB" w:cs="Arial"/>
          <w:sz w:val="25"/>
          <w:szCs w:val="25"/>
        </w:rPr>
        <w:t xml:space="preserve">on this page </w:t>
      </w:r>
      <w:r w:rsidRPr="002D4761">
        <w:rPr>
          <w:rFonts w:ascii="Californian FB" w:hAnsi="Californian FB" w:cs="Arial"/>
          <w:sz w:val="25"/>
          <w:szCs w:val="25"/>
        </w:rPr>
        <w:t xml:space="preserve">and select Request for Proposals.  The link for the proposal is listed at </w:t>
      </w:r>
      <w:hyperlink r:id="rId10" w:history="1">
        <w:r w:rsidRPr="002D4761">
          <w:rPr>
            <w:rStyle w:val="Hyperlink"/>
            <w:rFonts w:ascii="Californian FB" w:hAnsi="Californian FB" w:cs="Arial"/>
            <w:sz w:val="25"/>
            <w:szCs w:val="25"/>
          </w:rPr>
          <w:t xml:space="preserve">Request for Proposals for Lease Space in </w:t>
        </w:r>
        <w:r>
          <w:rPr>
            <w:rStyle w:val="Hyperlink"/>
            <w:rFonts w:ascii="Californian FB" w:hAnsi="Californian FB" w:cs="Arial"/>
            <w:sz w:val="25"/>
            <w:szCs w:val="25"/>
          </w:rPr>
          <w:t>Navasota</w:t>
        </w:r>
        <w:r w:rsidRPr="002D4761">
          <w:rPr>
            <w:rStyle w:val="Hyperlink"/>
            <w:rFonts w:ascii="Californian FB" w:hAnsi="Californian FB" w:cs="Arial"/>
            <w:sz w:val="25"/>
            <w:szCs w:val="25"/>
          </w:rPr>
          <w:t>, Texas</w:t>
        </w:r>
      </w:hyperlink>
      <w:r w:rsidRPr="002D4761">
        <w:rPr>
          <w:rFonts w:ascii="Californian FB" w:hAnsi="Californian FB" w:cs="Arial"/>
          <w:sz w:val="25"/>
          <w:szCs w:val="25"/>
        </w:rPr>
        <w:t xml:space="preserve">. Interested vendors can also email Barbara Clemmons at </w:t>
      </w:r>
      <w:hyperlink r:id="rId11" w:history="1">
        <w:r w:rsidRPr="002D4761">
          <w:rPr>
            <w:rStyle w:val="Hyperlink"/>
            <w:rFonts w:ascii="Californian FB" w:hAnsi="Californian FB" w:cs="Arial"/>
            <w:sz w:val="25"/>
            <w:szCs w:val="25"/>
          </w:rPr>
          <w:t>bclemmons@bvcog.org</w:t>
        </w:r>
      </w:hyperlink>
      <w:r w:rsidRPr="002D4761">
        <w:rPr>
          <w:rFonts w:ascii="Californian FB" w:hAnsi="Californian FB" w:cs="Arial"/>
          <w:sz w:val="25"/>
          <w:szCs w:val="25"/>
        </w:rPr>
        <w:t xml:space="preserve"> to request a copy of  the proposal.</w:t>
      </w:r>
      <w:r>
        <w:rPr>
          <w:rFonts w:ascii="Californian FB" w:hAnsi="Californian FB" w:cs="Arial"/>
          <w:sz w:val="25"/>
          <w:szCs w:val="25"/>
        </w:rPr>
        <w:t xml:space="preserve">  </w:t>
      </w:r>
      <w:r w:rsidRPr="00F72007">
        <w:rPr>
          <w:rFonts w:ascii="Californian FB" w:hAnsi="Californian FB" w:cs="Arial"/>
          <w:sz w:val="25"/>
          <w:szCs w:val="25"/>
        </w:rPr>
        <w:t xml:space="preserve">The purpose of the </w:t>
      </w:r>
      <w:r>
        <w:rPr>
          <w:rFonts w:ascii="Californian FB" w:hAnsi="Californian FB" w:cs="Arial"/>
          <w:sz w:val="25"/>
          <w:szCs w:val="25"/>
        </w:rPr>
        <w:t>RFP</w:t>
      </w:r>
      <w:r w:rsidRPr="00F72007">
        <w:rPr>
          <w:rFonts w:ascii="Californian FB" w:hAnsi="Californian FB" w:cs="Arial"/>
          <w:sz w:val="25"/>
          <w:szCs w:val="25"/>
        </w:rPr>
        <w:t xml:space="preserve"> is to solicit </w:t>
      </w:r>
      <w:r>
        <w:rPr>
          <w:rFonts w:ascii="Californian FB" w:hAnsi="Californian FB" w:cs="Arial"/>
          <w:sz w:val="25"/>
          <w:szCs w:val="25"/>
        </w:rPr>
        <w:t>proposal</w:t>
      </w:r>
      <w:r w:rsidRPr="00F72007">
        <w:rPr>
          <w:rFonts w:ascii="Californian FB" w:hAnsi="Californian FB" w:cs="Arial"/>
          <w:sz w:val="25"/>
          <w:szCs w:val="25"/>
        </w:rPr>
        <w:t>s for</w:t>
      </w:r>
      <w:r>
        <w:rPr>
          <w:rFonts w:ascii="Californian FB" w:hAnsi="Californian FB" w:cs="Arial"/>
          <w:sz w:val="25"/>
          <w:szCs w:val="25"/>
        </w:rPr>
        <w:t xml:space="preserve"> available commercial lease space to </w:t>
      </w:r>
      <w:r w:rsidRPr="006848FF">
        <w:rPr>
          <w:rFonts w:ascii="Californian FB" w:hAnsi="Californian FB" w:cs="Arial"/>
          <w:sz w:val="25"/>
          <w:szCs w:val="25"/>
        </w:rPr>
        <w:t xml:space="preserve">be </w:t>
      </w:r>
      <w:r>
        <w:rPr>
          <w:rFonts w:ascii="Californian FB" w:hAnsi="Californian FB" w:cs="Arial"/>
          <w:sz w:val="25"/>
          <w:szCs w:val="25"/>
        </w:rPr>
        <w:t xml:space="preserve">used for the day-to-day operations for the workforce center in Navasota, Texas.  </w:t>
      </w:r>
      <w:r w:rsidRPr="00F72007">
        <w:rPr>
          <w:rFonts w:ascii="Californian FB" w:hAnsi="Californian FB" w:cs="Arial"/>
          <w:sz w:val="25"/>
          <w:szCs w:val="25"/>
        </w:rPr>
        <w:t xml:space="preserve">The primary consideration in selecting a vendor will be their ability to provide </w:t>
      </w:r>
      <w:r>
        <w:rPr>
          <w:rFonts w:ascii="Californian FB" w:hAnsi="Californian FB" w:cs="Arial"/>
          <w:sz w:val="25"/>
          <w:szCs w:val="25"/>
        </w:rPr>
        <w:t>space to lease as specified in the RFP.</w:t>
      </w:r>
    </w:p>
    <w:p w14:paraId="15B9359C" w14:textId="77777777" w:rsidR="00DA4864" w:rsidRPr="00F72007" w:rsidRDefault="00DA4864" w:rsidP="00DA4864">
      <w:pPr>
        <w:jc w:val="both"/>
        <w:rPr>
          <w:rFonts w:ascii="Californian FB" w:hAnsi="Californian FB" w:cs="Arial"/>
          <w:sz w:val="25"/>
          <w:szCs w:val="25"/>
        </w:rPr>
      </w:pPr>
      <w:r w:rsidRPr="002D4761">
        <w:rPr>
          <w:rFonts w:ascii="Californian FB" w:hAnsi="Californian FB" w:cs="Arial"/>
          <w:b/>
          <w:bCs/>
          <w:sz w:val="25"/>
          <w:szCs w:val="25"/>
        </w:rPr>
        <w:t xml:space="preserve">The deadline for proposals will be 4:00 P.M. CST on July </w:t>
      </w:r>
      <w:r>
        <w:rPr>
          <w:rFonts w:ascii="Californian FB" w:hAnsi="Californian FB" w:cs="Arial"/>
          <w:b/>
          <w:bCs/>
          <w:sz w:val="25"/>
          <w:szCs w:val="25"/>
        </w:rPr>
        <w:t>3</w:t>
      </w:r>
      <w:r w:rsidRPr="002D4761">
        <w:rPr>
          <w:rFonts w:ascii="Californian FB" w:hAnsi="Californian FB" w:cs="Arial"/>
          <w:b/>
          <w:bCs/>
          <w:sz w:val="25"/>
          <w:szCs w:val="25"/>
        </w:rPr>
        <w:t>1, 2026.</w:t>
      </w:r>
    </w:p>
    <w:p w14:paraId="7D4A657B" w14:textId="77777777" w:rsidR="00DA4864" w:rsidRPr="007576FB" w:rsidRDefault="00DA4864" w:rsidP="00DA4864">
      <w:pPr>
        <w:jc w:val="both"/>
        <w:rPr>
          <w:sz w:val="25"/>
          <w:szCs w:val="25"/>
        </w:rPr>
      </w:pPr>
      <w:r w:rsidRPr="00F72007">
        <w:rPr>
          <w:rFonts w:ascii="Californian FB" w:hAnsi="Californian FB" w:cs="Arial"/>
          <w:sz w:val="25"/>
          <w:szCs w:val="25"/>
        </w:rPr>
        <w:t xml:space="preserve">Bidders will have the opportunity to ask questions during the </w:t>
      </w:r>
      <w:r w:rsidRPr="007576FB">
        <w:rPr>
          <w:rFonts w:ascii="Californian FB" w:hAnsi="Californian FB" w:cs="Arial"/>
          <w:b/>
          <w:bCs/>
          <w:sz w:val="25"/>
          <w:szCs w:val="25"/>
        </w:rPr>
        <w:t>Zoom</w:t>
      </w:r>
      <w:r>
        <w:rPr>
          <w:rFonts w:ascii="Californian FB" w:hAnsi="Californian FB" w:cs="Arial"/>
          <w:sz w:val="25"/>
          <w:szCs w:val="25"/>
        </w:rPr>
        <w:t xml:space="preserve"> </w:t>
      </w:r>
      <w:r w:rsidRPr="00F72007">
        <w:rPr>
          <w:rFonts w:ascii="Californian FB" w:hAnsi="Californian FB" w:cs="Arial"/>
          <w:sz w:val="25"/>
          <w:szCs w:val="25"/>
        </w:rPr>
        <w:t>bidder’s conference</w:t>
      </w:r>
      <w:r>
        <w:rPr>
          <w:rFonts w:ascii="Californian FB" w:hAnsi="Californian FB" w:cs="Arial"/>
          <w:sz w:val="25"/>
          <w:szCs w:val="25"/>
        </w:rPr>
        <w:t xml:space="preserve"> call, which is scheduled for </w:t>
      </w:r>
      <w:r w:rsidRPr="007576FB">
        <w:rPr>
          <w:rFonts w:ascii="Californian FB" w:hAnsi="Californian FB" w:cs="Arial"/>
          <w:b/>
          <w:bCs/>
          <w:sz w:val="25"/>
          <w:szCs w:val="25"/>
        </w:rPr>
        <w:t>July 8, 2026, 10:00 AM CST</w:t>
      </w:r>
      <w:r w:rsidRPr="00F72007">
        <w:rPr>
          <w:rFonts w:ascii="Californian FB" w:hAnsi="Californian FB" w:cs="Arial"/>
          <w:sz w:val="25"/>
          <w:szCs w:val="25"/>
        </w:rPr>
        <w:t xml:space="preserve">.  Attendance </w:t>
      </w:r>
      <w:r>
        <w:rPr>
          <w:rFonts w:ascii="Californian FB" w:hAnsi="Californian FB" w:cs="Arial"/>
          <w:sz w:val="25"/>
          <w:szCs w:val="25"/>
        </w:rPr>
        <w:t>on</w:t>
      </w:r>
      <w:r w:rsidRPr="00F72007">
        <w:rPr>
          <w:rFonts w:ascii="Californian FB" w:hAnsi="Californian FB" w:cs="Arial"/>
          <w:sz w:val="25"/>
          <w:szCs w:val="25"/>
        </w:rPr>
        <w:t xml:space="preserve"> the bidder’s conference</w:t>
      </w:r>
      <w:r>
        <w:rPr>
          <w:rFonts w:ascii="Californian FB" w:hAnsi="Californian FB" w:cs="Arial"/>
          <w:sz w:val="25"/>
          <w:szCs w:val="25"/>
        </w:rPr>
        <w:t xml:space="preserve"> </w:t>
      </w:r>
      <w:r w:rsidRPr="007576FB">
        <w:rPr>
          <w:rFonts w:ascii="Californian FB" w:hAnsi="Californian FB" w:cs="Arial"/>
          <w:b/>
          <w:bCs/>
          <w:sz w:val="25"/>
          <w:szCs w:val="25"/>
        </w:rPr>
        <w:t xml:space="preserve">Zoom </w:t>
      </w:r>
      <w:r>
        <w:rPr>
          <w:rFonts w:ascii="Californian FB" w:hAnsi="Californian FB" w:cs="Arial"/>
          <w:sz w:val="25"/>
          <w:szCs w:val="25"/>
        </w:rPr>
        <w:t>call</w:t>
      </w:r>
      <w:r w:rsidRPr="00F72007">
        <w:rPr>
          <w:rFonts w:ascii="Californian FB" w:hAnsi="Californian FB" w:cs="Arial"/>
          <w:sz w:val="25"/>
          <w:szCs w:val="25"/>
        </w:rPr>
        <w:t xml:space="preserve"> is not mandatory</w:t>
      </w:r>
      <w:r>
        <w:rPr>
          <w:rFonts w:ascii="Californian FB" w:hAnsi="Californian FB" w:cs="Arial"/>
          <w:sz w:val="25"/>
          <w:szCs w:val="25"/>
        </w:rPr>
        <w:t xml:space="preserve">.  </w:t>
      </w:r>
      <w:r w:rsidRPr="00F72007">
        <w:rPr>
          <w:rFonts w:ascii="Californian FB" w:hAnsi="Californian FB" w:cs="Arial"/>
          <w:sz w:val="25"/>
          <w:szCs w:val="25"/>
        </w:rPr>
        <w:t xml:space="preserve">All answers to questions </w:t>
      </w:r>
      <w:r>
        <w:rPr>
          <w:rFonts w:ascii="Californian FB" w:hAnsi="Californian FB" w:cs="Arial"/>
          <w:sz w:val="25"/>
          <w:szCs w:val="25"/>
        </w:rPr>
        <w:t xml:space="preserve">from the bidder’s </w:t>
      </w:r>
      <w:r w:rsidRPr="007576FB">
        <w:rPr>
          <w:rFonts w:ascii="Californian FB" w:hAnsi="Californian FB" w:cs="Arial"/>
          <w:b/>
          <w:bCs/>
          <w:sz w:val="25"/>
          <w:szCs w:val="25"/>
        </w:rPr>
        <w:t>Zoom</w:t>
      </w:r>
      <w:r>
        <w:rPr>
          <w:rFonts w:ascii="Californian FB" w:hAnsi="Californian FB" w:cs="Arial"/>
          <w:sz w:val="25"/>
          <w:szCs w:val="25"/>
        </w:rPr>
        <w:t xml:space="preserve"> conference call and any other questions received from interested parties </w:t>
      </w:r>
      <w:r w:rsidRPr="00F72007">
        <w:rPr>
          <w:rFonts w:ascii="Californian FB" w:hAnsi="Californian FB" w:cs="Arial"/>
          <w:sz w:val="25"/>
          <w:szCs w:val="25"/>
        </w:rPr>
        <w:t xml:space="preserve">will be posted at </w:t>
      </w:r>
      <w:hyperlink r:id="rId12" w:history="1">
        <w:r w:rsidRPr="00F72007">
          <w:rPr>
            <w:rStyle w:val="Hyperlink"/>
            <w:rFonts w:ascii="Californian FB" w:hAnsi="Californian FB" w:cs="Arial"/>
            <w:sz w:val="25"/>
            <w:szCs w:val="25"/>
          </w:rPr>
          <w:t>www.bvjobs.org</w:t>
        </w:r>
      </w:hyperlink>
      <w:r w:rsidRPr="00F72007">
        <w:rPr>
          <w:rFonts w:ascii="Californian FB" w:hAnsi="Californian FB" w:cs="Arial"/>
          <w:sz w:val="25"/>
          <w:szCs w:val="25"/>
        </w:rPr>
        <w:t xml:space="preserve"> by close of business on </w:t>
      </w:r>
      <w:r w:rsidRPr="007E465F">
        <w:rPr>
          <w:rFonts w:ascii="Californian FB" w:hAnsi="Californian FB" w:cs="Arial"/>
          <w:b/>
          <w:bCs/>
          <w:sz w:val="25"/>
          <w:szCs w:val="25"/>
        </w:rPr>
        <w:t>July 10, 2026</w:t>
      </w:r>
      <w:r w:rsidRPr="00F72007">
        <w:rPr>
          <w:rFonts w:ascii="Californian FB" w:hAnsi="Californian FB" w:cs="Arial"/>
          <w:sz w:val="25"/>
          <w:szCs w:val="25"/>
        </w:rPr>
        <w:t xml:space="preserve">.  </w:t>
      </w:r>
    </w:p>
    <w:p w14:paraId="435EA1E0" w14:textId="0B0CF21F" w:rsidR="00DA4864" w:rsidRPr="00E43628" w:rsidRDefault="00DA4864" w:rsidP="00DA4864">
      <w:pPr>
        <w:spacing w:after="120"/>
        <w:rPr>
          <w:b/>
          <w:bCs/>
          <w:sz w:val="25"/>
          <w:szCs w:val="25"/>
        </w:rPr>
      </w:pPr>
      <w:r w:rsidRPr="007576FB">
        <w:rPr>
          <w:b/>
          <w:bCs/>
          <w:sz w:val="25"/>
          <w:szCs w:val="25"/>
        </w:rPr>
        <w:t>Deadline for Questions: The Bidder’s Conference Call will be held on Wednesday, Ju</w:t>
      </w:r>
      <w:r>
        <w:rPr>
          <w:b/>
          <w:bCs/>
          <w:sz w:val="25"/>
          <w:szCs w:val="25"/>
        </w:rPr>
        <w:t>ly 8</w:t>
      </w:r>
      <w:r w:rsidRPr="007576FB">
        <w:rPr>
          <w:b/>
          <w:bCs/>
          <w:sz w:val="25"/>
          <w:szCs w:val="25"/>
        </w:rPr>
        <w:t xml:space="preserve">, 2026 at 10:00 AM CST via Zoom.  Below is the Zoom link:  </w:t>
      </w:r>
      <w:hyperlink r:id="rId13" w:tooltip="https://us02web.zoom.us/j/81395829452?pwd=tC5hUIoFlStjPOmJBV4pOzbah4toTP.1" w:history="1">
        <w:r w:rsidR="00E43628" w:rsidRPr="00E43628">
          <w:rPr>
            <w:rStyle w:val="Hyperlink"/>
            <w:b/>
            <w:bCs/>
            <w:sz w:val="25"/>
            <w:szCs w:val="25"/>
          </w:rPr>
          <w:t>https://us02web.zoom.us/j/81395829452?pwd=tC5hUIoFlStjPOmJBV4pOzbah4toTP.1</w:t>
        </w:r>
      </w:hyperlink>
    </w:p>
    <w:p w14:paraId="2074E18C" w14:textId="7898CEC7" w:rsidR="00DA4864" w:rsidRDefault="00DA4864" w:rsidP="00DA4864">
      <w:pPr>
        <w:jc w:val="both"/>
        <w:rPr>
          <w:rFonts w:ascii="Californian FB" w:hAnsi="Californian FB" w:cs="Arial"/>
          <w:b/>
          <w:sz w:val="25"/>
          <w:szCs w:val="25"/>
        </w:rPr>
      </w:pPr>
      <w:r>
        <w:rPr>
          <w:rFonts w:ascii="Californian FB" w:hAnsi="Californian FB" w:cs="Arial"/>
          <w:sz w:val="25"/>
          <w:szCs w:val="25"/>
        </w:rPr>
        <w:t xml:space="preserve">If </w:t>
      </w:r>
      <w:r w:rsidRPr="00F72007">
        <w:rPr>
          <w:rFonts w:ascii="Californian FB" w:hAnsi="Californian FB" w:cs="Arial"/>
          <w:b/>
          <w:sz w:val="25"/>
          <w:szCs w:val="25"/>
        </w:rPr>
        <w:t>Bidders can</w:t>
      </w:r>
      <w:r>
        <w:rPr>
          <w:rFonts w:ascii="Californian FB" w:hAnsi="Californian FB" w:cs="Arial"/>
          <w:b/>
          <w:sz w:val="25"/>
          <w:szCs w:val="25"/>
        </w:rPr>
        <w:t xml:space="preserve">not attend the bidder’s conference call on July 8, 2026, they can </w:t>
      </w:r>
      <w:r w:rsidRPr="00F72007">
        <w:rPr>
          <w:rFonts w:ascii="Californian FB" w:hAnsi="Californian FB" w:cs="Arial"/>
          <w:b/>
          <w:sz w:val="25"/>
          <w:szCs w:val="25"/>
        </w:rPr>
        <w:t xml:space="preserve">submit their questions </w:t>
      </w:r>
      <w:r>
        <w:rPr>
          <w:rFonts w:ascii="Californian FB" w:hAnsi="Californian FB" w:cs="Arial"/>
          <w:b/>
          <w:sz w:val="25"/>
          <w:szCs w:val="25"/>
        </w:rPr>
        <w:t xml:space="preserve">in writing </w:t>
      </w:r>
      <w:r w:rsidRPr="00F72007">
        <w:rPr>
          <w:rFonts w:ascii="Californian FB" w:hAnsi="Californian FB" w:cs="Arial"/>
          <w:b/>
          <w:sz w:val="25"/>
          <w:szCs w:val="25"/>
        </w:rPr>
        <w:t xml:space="preserve">concerning this </w:t>
      </w:r>
      <w:r>
        <w:rPr>
          <w:rFonts w:ascii="Californian FB" w:hAnsi="Californian FB" w:cs="Arial"/>
          <w:b/>
          <w:sz w:val="25"/>
          <w:szCs w:val="25"/>
        </w:rPr>
        <w:t>RFP</w:t>
      </w:r>
      <w:r w:rsidRPr="00F72007">
        <w:rPr>
          <w:rFonts w:ascii="Californian FB" w:hAnsi="Californian FB" w:cs="Arial"/>
          <w:b/>
          <w:sz w:val="25"/>
          <w:szCs w:val="25"/>
        </w:rPr>
        <w:t xml:space="preserve"> to Barbara Clemmons at </w:t>
      </w:r>
      <w:hyperlink r:id="rId14" w:history="1">
        <w:r w:rsidRPr="00CA513F">
          <w:rPr>
            <w:rStyle w:val="Hyperlink"/>
            <w:rFonts w:ascii="Californian FB" w:hAnsi="Californian FB" w:cs="Arial"/>
            <w:b/>
            <w:sz w:val="25"/>
            <w:szCs w:val="25"/>
          </w:rPr>
          <w:t>bclemmons@bvcog.org</w:t>
        </w:r>
      </w:hyperlink>
      <w:r w:rsidRPr="00F72007">
        <w:rPr>
          <w:rFonts w:ascii="Californian FB" w:hAnsi="Californian FB" w:cs="Arial"/>
          <w:b/>
          <w:sz w:val="25"/>
          <w:szCs w:val="25"/>
        </w:rPr>
        <w:t xml:space="preserve"> no later than </w:t>
      </w:r>
      <w:r>
        <w:rPr>
          <w:rFonts w:ascii="Californian FB" w:hAnsi="Californian FB" w:cs="Arial"/>
          <w:b/>
          <w:sz w:val="25"/>
          <w:szCs w:val="25"/>
        </w:rPr>
        <w:t xml:space="preserve">July 9, 2026, </w:t>
      </w:r>
      <w:r w:rsidRPr="00F72007">
        <w:rPr>
          <w:rFonts w:ascii="Californian FB" w:hAnsi="Californian FB" w:cs="Arial"/>
          <w:b/>
          <w:sz w:val="25"/>
          <w:szCs w:val="25"/>
        </w:rPr>
        <w:t>5:00 PM CST.</w:t>
      </w:r>
      <w:r>
        <w:rPr>
          <w:rFonts w:ascii="Californian FB" w:hAnsi="Californian FB" w:cs="Arial"/>
          <w:b/>
          <w:sz w:val="25"/>
          <w:szCs w:val="25"/>
        </w:rPr>
        <w:t xml:space="preserve">  Answers to all questions received will be posted to </w:t>
      </w:r>
      <w:hyperlink r:id="rId15" w:history="1">
        <w:r w:rsidRPr="007818B7">
          <w:rPr>
            <w:rStyle w:val="Hyperlink"/>
            <w:rFonts w:ascii="Californian FB" w:hAnsi="Californian FB" w:cs="Arial"/>
            <w:b/>
            <w:sz w:val="25"/>
            <w:szCs w:val="25"/>
          </w:rPr>
          <w:t>www.bvjobs.org</w:t>
        </w:r>
      </w:hyperlink>
      <w:r>
        <w:rPr>
          <w:rFonts w:ascii="Californian FB" w:hAnsi="Californian FB" w:cs="Arial"/>
          <w:b/>
          <w:sz w:val="25"/>
          <w:szCs w:val="25"/>
        </w:rPr>
        <w:t xml:space="preserve"> no later than Friday, July 10, 2026, 5:00 pm CST.</w:t>
      </w:r>
    </w:p>
    <w:p w14:paraId="745FED30" w14:textId="06071469" w:rsidR="005F70BB" w:rsidRDefault="005F70BB" w:rsidP="001E2114">
      <w:pPr>
        <w:jc w:val="both"/>
        <w:rPr>
          <w:b/>
        </w:rPr>
      </w:pPr>
      <w:r w:rsidRPr="001E2114">
        <w:rPr>
          <w:b/>
        </w:rPr>
        <w:lastRenderedPageBreak/>
        <w:t>REQUESTED SERVICES</w:t>
      </w:r>
      <w:r w:rsidR="00F25226" w:rsidRPr="001E2114">
        <w:rPr>
          <w:b/>
        </w:rPr>
        <w:t xml:space="preserve"> AND </w:t>
      </w:r>
      <w:r w:rsidR="00644FCF">
        <w:rPr>
          <w:b/>
        </w:rPr>
        <w:t>PROPOSAL</w:t>
      </w:r>
      <w:r w:rsidR="00F25226" w:rsidRPr="001E2114">
        <w:rPr>
          <w:b/>
        </w:rPr>
        <w:t xml:space="preserve"> REQUIREMENTS</w:t>
      </w:r>
    </w:p>
    <w:p w14:paraId="1F1B4625" w14:textId="77777777" w:rsidR="006E3F15" w:rsidRDefault="006E3F15" w:rsidP="001E2114">
      <w:pPr>
        <w:jc w:val="both"/>
        <w:rPr>
          <w:b/>
        </w:rPr>
      </w:pPr>
    </w:p>
    <w:p w14:paraId="1166F06F" w14:textId="3722385A" w:rsidR="002C5AEE" w:rsidRPr="00B35BF9" w:rsidRDefault="005F70BB" w:rsidP="002C5AEE">
      <w:pPr>
        <w:jc w:val="both"/>
      </w:pPr>
      <w:r w:rsidRPr="001E2114">
        <w:t>The Workforce Solutions Brazos Valley Board (</w:t>
      </w:r>
      <w:r w:rsidR="002D49F9">
        <w:t>WSBVB</w:t>
      </w:r>
      <w:r w:rsidRPr="001E2114">
        <w:t>) is s</w:t>
      </w:r>
      <w:r w:rsidR="00264A0F" w:rsidRPr="001E2114">
        <w:t xml:space="preserve">oliciting offers for </w:t>
      </w:r>
      <w:r w:rsidR="008A72CB">
        <w:t xml:space="preserve">commercial </w:t>
      </w:r>
      <w:r w:rsidR="00264A0F" w:rsidRPr="001E2114">
        <w:t xml:space="preserve">space to lease </w:t>
      </w:r>
      <w:r w:rsidR="00930A15" w:rsidRPr="001E2114">
        <w:t xml:space="preserve">for their </w:t>
      </w:r>
      <w:r w:rsidR="00FE09CA">
        <w:t>Navasota</w:t>
      </w:r>
      <w:r w:rsidR="00822F7F">
        <w:t>, Texas Workforce Office</w:t>
      </w:r>
      <w:r w:rsidR="00F46A1E" w:rsidRPr="001E2114">
        <w:t xml:space="preserve">. </w:t>
      </w:r>
      <w:r w:rsidR="006D758B" w:rsidRPr="001E2114">
        <w:t xml:space="preserve">  This space shall be used to assist </w:t>
      </w:r>
      <w:r w:rsidR="00530EC8">
        <w:t xml:space="preserve">job seeking </w:t>
      </w:r>
      <w:r w:rsidR="006D758B" w:rsidRPr="001E2114">
        <w:t xml:space="preserve">individuals with securing and maintaining employment services for </w:t>
      </w:r>
      <w:r w:rsidR="00FE09CA">
        <w:t>Navasota</w:t>
      </w:r>
      <w:r w:rsidR="002C5093">
        <w:t>, Texas</w:t>
      </w:r>
      <w:r w:rsidR="006D758B" w:rsidRPr="001E2114">
        <w:t xml:space="preserve">.  </w:t>
      </w:r>
      <w:r w:rsidR="00F46A1E" w:rsidRPr="001E2114">
        <w:t xml:space="preserve"> </w:t>
      </w:r>
      <w:r w:rsidR="00530EC8">
        <w:t xml:space="preserve">The </w:t>
      </w:r>
      <w:r w:rsidR="00F46A1E" w:rsidRPr="001E2114">
        <w:t xml:space="preserve">Space to be considered shall be </w:t>
      </w:r>
      <w:r w:rsidR="006D758B" w:rsidRPr="001E2114">
        <w:t xml:space="preserve">in an open environment and measure approximately </w:t>
      </w:r>
      <w:r w:rsidR="00F61771" w:rsidRPr="001E2114">
        <w:t>1000 square feet to 1800 square feet</w:t>
      </w:r>
      <w:r w:rsidR="006D758B" w:rsidRPr="001E2114">
        <w:t>.</w:t>
      </w:r>
      <w:r w:rsidR="006403D7" w:rsidRPr="001E2114">
        <w:t xml:space="preserve">  Space must have ADA</w:t>
      </w:r>
      <w:r w:rsidR="00F46A1E" w:rsidRPr="001E2114">
        <w:t xml:space="preserve"> </w:t>
      </w:r>
      <w:r w:rsidR="006403D7" w:rsidRPr="001E2114">
        <w:t xml:space="preserve">compliant </w:t>
      </w:r>
      <w:r w:rsidR="00824714" w:rsidRPr="001E2114">
        <w:t>ingr</w:t>
      </w:r>
      <w:r w:rsidR="006403D7" w:rsidRPr="001E2114">
        <w:t xml:space="preserve">ess and egress </w:t>
      </w:r>
      <w:r w:rsidR="00824714" w:rsidRPr="001E2114">
        <w:t xml:space="preserve">and </w:t>
      </w:r>
      <w:r w:rsidR="006403D7" w:rsidRPr="001E2114">
        <w:t>ADA compliant bathroom(s).</w:t>
      </w:r>
      <w:r w:rsidR="00362E04">
        <w:t xml:space="preserve">  </w:t>
      </w:r>
      <w:r w:rsidR="008F23DB" w:rsidRPr="006E279F">
        <w:t xml:space="preserve">The initial term of the lease will </w:t>
      </w:r>
      <w:r w:rsidR="002C5AEE" w:rsidRPr="006E279F">
        <w:t>be</w:t>
      </w:r>
      <w:r w:rsidR="008F23DB" w:rsidRPr="006E279F">
        <w:t xml:space="preserve"> </w:t>
      </w:r>
      <w:r w:rsidR="00362E04">
        <w:t>five</w:t>
      </w:r>
      <w:r w:rsidR="00327B7D" w:rsidRPr="006E279F">
        <w:t xml:space="preserve"> (</w:t>
      </w:r>
      <w:r w:rsidR="00362E04">
        <w:t>5</w:t>
      </w:r>
      <w:r w:rsidR="00327B7D" w:rsidRPr="006E279F">
        <w:t>)</w:t>
      </w:r>
      <w:r w:rsidR="008F23DB" w:rsidRPr="006E279F">
        <w:t xml:space="preserve"> years</w:t>
      </w:r>
      <w:r w:rsidR="002C5AEE">
        <w:t xml:space="preserve"> with the option to renew for an additional five</w:t>
      </w:r>
      <w:r w:rsidR="008A72CB">
        <w:t xml:space="preserve"> (5)</w:t>
      </w:r>
      <w:r w:rsidR="002C5AEE">
        <w:t xml:space="preserve"> years</w:t>
      </w:r>
      <w:r w:rsidR="008A72CB">
        <w:t xml:space="preserve">.  </w:t>
      </w:r>
      <w:r w:rsidR="002C5AEE" w:rsidRPr="00B35BF9">
        <w:t xml:space="preserve">The lease of space will begin October 1, 2026 </w:t>
      </w:r>
      <w:r w:rsidR="002C5AEE">
        <w:t xml:space="preserve">and continue </w:t>
      </w:r>
      <w:r w:rsidR="002C5AEE" w:rsidRPr="00B35BF9">
        <w:t>for five</w:t>
      </w:r>
      <w:r w:rsidR="008A72CB">
        <w:t xml:space="preserve"> (5)</w:t>
      </w:r>
      <w:r w:rsidR="002C5AEE" w:rsidRPr="00B35BF9">
        <w:t xml:space="preserve"> consecutive years with </w:t>
      </w:r>
      <w:r w:rsidR="002C5AEE">
        <w:t xml:space="preserve">a </w:t>
      </w:r>
      <w:r w:rsidR="002C5AEE" w:rsidRPr="00B35BF9">
        <w:t xml:space="preserve">renewal </w:t>
      </w:r>
      <w:r w:rsidR="002C5AEE">
        <w:t xml:space="preserve">opportunity </w:t>
      </w:r>
      <w:r w:rsidR="002C5AEE" w:rsidRPr="00B35BF9">
        <w:t xml:space="preserve">for an additional five </w:t>
      </w:r>
      <w:r w:rsidR="008A72CB">
        <w:t xml:space="preserve">(5) </w:t>
      </w:r>
      <w:r w:rsidR="002C5AEE" w:rsidRPr="00B35BF9">
        <w:t xml:space="preserve">years, subject to the availability of federal and state funds received by the Workforce Solutions Brazos Valley Board and </w:t>
      </w:r>
      <w:r w:rsidR="002C5AEE">
        <w:t xml:space="preserve">the </w:t>
      </w:r>
      <w:r w:rsidR="002C5AEE" w:rsidRPr="00B35BF9">
        <w:t xml:space="preserve">satisfactory performance of the </w:t>
      </w:r>
      <w:r w:rsidR="002C5AEE">
        <w:t>successful</w:t>
      </w:r>
      <w:r w:rsidR="002C5AEE" w:rsidRPr="00B35BF9">
        <w:t xml:space="preserve"> contract</w:t>
      </w:r>
      <w:r w:rsidR="002C5AEE">
        <w:t>or</w:t>
      </w:r>
      <w:r w:rsidR="002C5AEE" w:rsidRPr="00B35BF9">
        <w:t>.</w:t>
      </w:r>
    </w:p>
    <w:p w14:paraId="7BB13E26" w14:textId="4BB47970" w:rsidR="002C5AEE" w:rsidRPr="00A9034C" w:rsidRDefault="002C5AEE" w:rsidP="00DF3450">
      <w:pPr>
        <w:jc w:val="both"/>
      </w:pPr>
      <w:r w:rsidRPr="00A9034C">
        <w:t>Notwithstanding any other provision of th</w:t>
      </w:r>
      <w:r>
        <w:t>e Request for Proposal, WSBVB</w:t>
      </w:r>
      <w:r w:rsidRPr="00A9034C">
        <w:t xml:space="preserve"> shall have the right, in its sole discretion, to de</w:t>
      </w:r>
      <w:r>
        <w:t>termine</w:t>
      </w:r>
      <w:r w:rsidRPr="00A9034C">
        <w:t xml:space="preserve"> the specific unit</w:t>
      </w:r>
      <w:r>
        <w:t xml:space="preserve"> to lease from the proposals submitted based on the </w:t>
      </w:r>
      <w:r w:rsidRPr="00A9034C">
        <w:t>size, condition, utility</w:t>
      </w:r>
      <w:r>
        <w:t xml:space="preserve"> costs and </w:t>
      </w:r>
      <w:r w:rsidRPr="00A9034C">
        <w:t>improvements necessary to m</w:t>
      </w:r>
      <w:r>
        <w:t xml:space="preserve">eet </w:t>
      </w:r>
      <w:r w:rsidRPr="00A9034C">
        <w:t xml:space="preserve">the condition and utility of the </w:t>
      </w:r>
      <w:r>
        <w:t>needed lease space</w:t>
      </w:r>
      <w:r w:rsidRPr="00A9034C">
        <w:t>.</w:t>
      </w:r>
    </w:p>
    <w:p w14:paraId="745ECF15" w14:textId="59AA2127" w:rsidR="008F23DB" w:rsidRPr="006E279F" w:rsidRDefault="008F23DB" w:rsidP="006E3F15">
      <w:pPr>
        <w:jc w:val="both"/>
      </w:pPr>
    </w:p>
    <w:p w14:paraId="743B4A11" w14:textId="77777777" w:rsidR="00A522A1" w:rsidRDefault="00A522A1" w:rsidP="001E2114">
      <w:pPr>
        <w:pStyle w:val="Header"/>
        <w:ind w:left="360" w:hanging="360"/>
        <w:jc w:val="both"/>
      </w:pPr>
    </w:p>
    <w:p w14:paraId="21956EAE" w14:textId="546C2EDD" w:rsidR="008F23DB" w:rsidRPr="00DF3450" w:rsidRDefault="00644FCF" w:rsidP="001E2114">
      <w:pPr>
        <w:pStyle w:val="Header"/>
        <w:ind w:left="360" w:hanging="360"/>
        <w:jc w:val="both"/>
        <w:rPr>
          <w:b/>
        </w:rPr>
      </w:pPr>
      <w:r w:rsidRPr="00DF3450">
        <w:rPr>
          <w:b/>
        </w:rPr>
        <w:t>PROPOSAL</w:t>
      </w:r>
      <w:r w:rsidR="008F23DB" w:rsidRPr="00DF3450">
        <w:rPr>
          <w:b/>
        </w:rPr>
        <w:t xml:space="preserve"> REQUIREMENTS:</w:t>
      </w:r>
    </w:p>
    <w:p w14:paraId="7CC3D077" w14:textId="77777777" w:rsidR="008F23DB" w:rsidRPr="00DF3450" w:rsidRDefault="008F23DB" w:rsidP="001E2114">
      <w:pPr>
        <w:pStyle w:val="Header"/>
        <w:jc w:val="both"/>
        <w:rPr>
          <w:b/>
        </w:rPr>
      </w:pPr>
    </w:p>
    <w:p w14:paraId="7F215B77" w14:textId="77777777" w:rsidR="008F23DB" w:rsidRPr="001E2114" w:rsidRDefault="008F23DB" w:rsidP="00772E6A">
      <w:pPr>
        <w:pStyle w:val="Header"/>
        <w:tabs>
          <w:tab w:val="clear" w:pos="4680"/>
          <w:tab w:val="clear" w:pos="9360"/>
        </w:tabs>
        <w:jc w:val="both"/>
      </w:pPr>
      <w:r w:rsidRPr="001E2114">
        <w:rPr>
          <w:b/>
        </w:rPr>
        <w:t>Submission</w:t>
      </w:r>
      <w:r w:rsidRPr="001E2114">
        <w:t xml:space="preserve">:  </w:t>
      </w:r>
    </w:p>
    <w:p w14:paraId="3DBED659" w14:textId="306E1BE5" w:rsidR="00A522A1" w:rsidRDefault="00A522A1" w:rsidP="006E3F15">
      <w:pPr>
        <w:pStyle w:val="Header"/>
        <w:tabs>
          <w:tab w:val="clear" w:pos="4680"/>
          <w:tab w:val="clear" w:pos="9360"/>
        </w:tabs>
        <w:jc w:val="both"/>
      </w:pPr>
      <w:r>
        <w:t>R</w:t>
      </w:r>
      <w:r w:rsidR="008F23DB" w:rsidRPr="001E2114">
        <w:t>espondents shall submit one (1) original and four (4) copies of t</w:t>
      </w:r>
      <w:r>
        <w:t xml:space="preserve">he </w:t>
      </w:r>
      <w:r w:rsidR="00644FCF">
        <w:t>proposal</w:t>
      </w:r>
      <w:r>
        <w:t xml:space="preserve">, including required </w:t>
      </w:r>
      <w:r w:rsidR="008F23DB" w:rsidRPr="001E2114">
        <w:t xml:space="preserve">exhibits. Original </w:t>
      </w:r>
      <w:r w:rsidR="009C4930">
        <w:t>shall</w:t>
      </w:r>
      <w:r w:rsidR="008F23DB" w:rsidRPr="001E2114">
        <w:t xml:space="preserve"> be clearly marked </w:t>
      </w:r>
      <w:r w:rsidR="00530EC8">
        <w:t>as the or</w:t>
      </w:r>
      <w:r w:rsidR="00273E36">
        <w:t>iginal copy.  Response shall have all pa</w:t>
      </w:r>
      <w:r w:rsidR="008F23DB" w:rsidRPr="001E2114">
        <w:t xml:space="preserve">ges numbered and contain an organized, paginated table of contents corresponding to the section and pages of the </w:t>
      </w:r>
      <w:r w:rsidR="00644FCF">
        <w:t>proposal</w:t>
      </w:r>
      <w:r w:rsidR="008F23DB" w:rsidRPr="001E2114">
        <w:t>.</w:t>
      </w:r>
      <w:r>
        <w:t xml:space="preserve">  </w:t>
      </w:r>
      <w:r w:rsidR="008F23DB" w:rsidRPr="001E2114">
        <w:t xml:space="preserve">Respondents to this </w:t>
      </w:r>
      <w:r w:rsidR="00EC147E">
        <w:t>RFP</w:t>
      </w:r>
      <w:r w:rsidR="008F23DB" w:rsidRPr="001E2114">
        <w:t xml:space="preserve"> are responsible for all costs of </w:t>
      </w:r>
      <w:r w:rsidR="00644FCF">
        <w:t>proposal</w:t>
      </w:r>
      <w:r w:rsidR="008F23DB" w:rsidRPr="001E2114">
        <w:t xml:space="preserve"> preparation.</w:t>
      </w:r>
    </w:p>
    <w:p w14:paraId="5D31E062" w14:textId="30AD9CCE" w:rsidR="007033BB" w:rsidRDefault="00273E36" w:rsidP="006E3F15">
      <w:pPr>
        <w:pStyle w:val="Header"/>
        <w:tabs>
          <w:tab w:val="clear" w:pos="4680"/>
          <w:tab w:val="clear" w:pos="9360"/>
        </w:tabs>
        <w:jc w:val="both"/>
      </w:pPr>
      <w:r>
        <w:t>To be considered responsive, a</w:t>
      </w:r>
      <w:r w:rsidR="008F23DB" w:rsidRPr="001E2114">
        <w:t xml:space="preserve">ll </w:t>
      </w:r>
      <w:r w:rsidR="00644FCF">
        <w:t>proposal</w:t>
      </w:r>
      <w:r w:rsidR="008F23DB" w:rsidRPr="001E2114">
        <w:t xml:space="preserve">s shall be received and time stamped at </w:t>
      </w:r>
      <w:r w:rsidR="007033BB">
        <w:t>the Center for Regional Services</w:t>
      </w:r>
      <w:r w:rsidR="008F23DB" w:rsidRPr="001E2114">
        <w:t xml:space="preserve"> prior to </w:t>
      </w:r>
      <w:r w:rsidR="00A82DD0">
        <w:t>4</w:t>
      </w:r>
      <w:r w:rsidR="008F23DB" w:rsidRPr="001E2114">
        <w:t xml:space="preserve">:00 p.m. Central Standard Time on the date specified in the Schedule of Events. </w:t>
      </w:r>
      <w:r w:rsidR="00362E04">
        <w:t>WSBVB</w:t>
      </w:r>
      <w:r w:rsidR="008F23DB" w:rsidRPr="001E2114">
        <w:t xml:space="preserve"> reserves the r</w:t>
      </w:r>
      <w:r w:rsidR="007033BB">
        <w:t>ight to reject late submittals.</w:t>
      </w:r>
    </w:p>
    <w:p w14:paraId="5D79F773" w14:textId="5A95AC71" w:rsidR="007033BB" w:rsidRDefault="00644FCF" w:rsidP="006E3F15">
      <w:pPr>
        <w:pStyle w:val="Header"/>
        <w:tabs>
          <w:tab w:val="clear" w:pos="4680"/>
          <w:tab w:val="clear" w:pos="9360"/>
        </w:tabs>
        <w:jc w:val="both"/>
        <w:rPr>
          <w:b/>
        </w:rPr>
      </w:pPr>
      <w:r>
        <w:t>Proposal</w:t>
      </w:r>
      <w:r w:rsidR="008F23DB" w:rsidRPr="001E2114">
        <w:t xml:space="preserve">s </w:t>
      </w:r>
      <w:r w:rsidR="009C4930">
        <w:t>shall</w:t>
      </w:r>
      <w:r w:rsidR="008F23DB" w:rsidRPr="001E2114">
        <w:t xml:space="preserve"> be placed in a separate envelope/package and correctly identified with </w:t>
      </w:r>
      <w:r w:rsidR="00EC147E">
        <w:t>RFP</w:t>
      </w:r>
      <w:r w:rsidR="008F23DB" w:rsidRPr="001E2114">
        <w:t xml:space="preserve"> </w:t>
      </w:r>
      <w:r w:rsidR="00A82DD0">
        <w:t>name</w:t>
      </w:r>
      <w:r w:rsidR="00273E36">
        <w:t xml:space="preserve"> and </w:t>
      </w:r>
      <w:r w:rsidR="008F23DB" w:rsidRPr="001E2114">
        <w:t xml:space="preserve">submittal opening date and time on the outside of the </w:t>
      </w:r>
      <w:r>
        <w:t>proposal</w:t>
      </w:r>
      <w:r w:rsidR="008F23DB" w:rsidRPr="001E2114">
        <w:t xml:space="preserve"> package.</w:t>
      </w:r>
      <w:r w:rsidR="008F23DB" w:rsidRPr="001E2114">
        <w:rPr>
          <w:b/>
        </w:rPr>
        <w:t xml:space="preserve">  If submitting multiple responses, each response </w:t>
      </w:r>
      <w:r w:rsidR="009C4930">
        <w:rPr>
          <w:b/>
        </w:rPr>
        <w:t>shall</w:t>
      </w:r>
      <w:r w:rsidR="008F23DB" w:rsidRPr="001E2114">
        <w:rPr>
          <w:b/>
        </w:rPr>
        <w:t xml:space="preserve"> be placed in a separate envelope and correctly identified with </w:t>
      </w:r>
      <w:r w:rsidR="00EC147E">
        <w:rPr>
          <w:b/>
        </w:rPr>
        <w:t>RFP</w:t>
      </w:r>
      <w:r w:rsidR="008F23DB" w:rsidRPr="001E2114">
        <w:rPr>
          <w:b/>
        </w:rPr>
        <w:t xml:space="preserve"> </w:t>
      </w:r>
      <w:r w:rsidR="007033BB">
        <w:rPr>
          <w:b/>
        </w:rPr>
        <w:t>name</w:t>
      </w:r>
      <w:r w:rsidR="008F23DB" w:rsidRPr="001E2114">
        <w:rPr>
          <w:b/>
        </w:rPr>
        <w:t xml:space="preserve">, submittal opening date and time.  It is the respondent’s responsibility to appropriately mark and deliver the </w:t>
      </w:r>
      <w:r>
        <w:rPr>
          <w:b/>
        </w:rPr>
        <w:t>proposal</w:t>
      </w:r>
      <w:r w:rsidR="008F23DB" w:rsidRPr="001E2114">
        <w:rPr>
          <w:b/>
        </w:rPr>
        <w:t xml:space="preserve"> to </w:t>
      </w:r>
      <w:r w:rsidR="00362E04">
        <w:rPr>
          <w:b/>
        </w:rPr>
        <w:t>WSBVB</w:t>
      </w:r>
      <w:r w:rsidR="007033BB">
        <w:rPr>
          <w:b/>
        </w:rPr>
        <w:t xml:space="preserve"> by the specified date</w:t>
      </w:r>
      <w:r w:rsidR="00A82DD0">
        <w:rPr>
          <w:b/>
        </w:rPr>
        <w:t xml:space="preserve"> and time</w:t>
      </w:r>
      <w:r w:rsidR="007033BB">
        <w:rPr>
          <w:b/>
        </w:rPr>
        <w:t xml:space="preserve">. </w:t>
      </w:r>
      <w:r w:rsidR="00362E04">
        <w:rPr>
          <w:b/>
        </w:rPr>
        <w:t>WSBVB</w:t>
      </w:r>
      <w:r w:rsidR="008F23DB" w:rsidRPr="001E2114">
        <w:rPr>
          <w:b/>
        </w:rPr>
        <w:t xml:space="preserve"> will not bear liability for any costs incurred in the preparation and submission of offers in response to this </w:t>
      </w:r>
      <w:r w:rsidR="00EC147E">
        <w:rPr>
          <w:b/>
        </w:rPr>
        <w:t>RFP</w:t>
      </w:r>
      <w:r w:rsidR="008F23DB" w:rsidRPr="001E2114">
        <w:rPr>
          <w:b/>
        </w:rPr>
        <w:t>.</w:t>
      </w:r>
    </w:p>
    <w:p w14:paraId="2B16ED8A" w14:textId="55E2BCF9" w:rsidR="007033BB" w:rsidRDefault="008F23DB" w:rsidP="006E3F15">
      <w:pPr>
        <w:pStyle w:val="Header"/>
        <w:tabs>
          <w:tab w:val="clear" w:pos="4680"/>
          <w:tab w:val="clear" w:pos="9360"/>
        </w:tabs>
        <w:jc w:val="both"/>
      </w:pPr>
      <w:r w:rsidRPr="007033BB">
        <w:t xml:space="preserve">Receipt of all addenda to this </w:t>
      </w:r>
      <w:r w:rsidR="00EC147E">
        <w:t>RFP</w:t>
      </w:r>
      <w:r w:rsidRPr="007033BB">
        <w:t xml:space="preserve"> </w:t>
      </w:r>
      <w:r w:rsidR="009C4930">
        <w:t>shall</w:t>
      </w:r>
      <w:r w:rsidRPr="007033BB">
        <w:t xml:space="preserve"> be acknowledged in the </w:t>
      </w:r>
      <w:r w:rsidR="00644FCF">
        <w:t>proposal</w:t>
      </w:r>
      <w:r w:rsidRPr="007033BB">
        <w:t xml:space="preserve"> response. </w:t>
      </w:r>
    </w:p>
    <w:p w14:paraId="29A39D27" w14:textId="69247FE7" w:rsidR="007033BB" w:rsidRDefault="008F23DB" w:rsidP="00DF3450">
      <w:pPr>
        <w:pStyle w:val="Header"/>
        <w:tabs>
          <w:tab w:val="clear" w:pos="4680"/>
          <w:tab w:val="clear" w:pos="9360"/>
        </w:tabs>
        <w:spacing w:after="240"/>
        <w:jc w:val="both"/>
      </w:pPr>
      <w:r w:rsidRPr="001E2114">
        <w:t xml:space="preserve">The </w:t>
      </w:r>
      <w:r w:rsidR="00DA7ADF">
        <w:t>Lessor</w:t>
      </w:r>
      <w:r w:rsidRPr="001E2114">
        <w:t xml:space="preserve"> must indicate the costs for Standard Tenant Improvements, Tenant Agency Improvements, Utility Costs, and Janitorial Costs, as requested on the </w:t>
      </w:r>
      <w:r w:rsidR="00644FCF">
        <w:t>proposal</w:t>
      </w:r>
      <w:r w:rsidRPr="001E2114">
        <w:t xml:space="preserve"> submittal form.  </w:t>
      </w:r>
      <w:r w:rsidR="00362E04">
        <w:t>WSBVB</w:t>
      </w:r>
      <w:r w:rsidRPr="001E2114">
        <w:t xml:space="preserve"> reserves the right to assume costs for those services at any time during the original lease period or renewal </w:t>
      </w:r>
      <w:r w:rsidR="008A72CB">
        <w:t xml:space="preserve">period </w:t>
      </w:r>
      <w:r w:rsidRPr="001E2114">
        <w:t>and to reduce the monthly r</w:t>
      </w:r>
      <w:r w:rsidR="007033BB">
        <w:t>ental by the applicable amount.</w:t>
      </w:r>
    </w:p>
    <w:p w14:paraId="04D0A8BA" w14:textId="3AEFDA7A" w:rsidR="00772E6A" w:rsidRDefault="00772E6A">
      <w:pPr>
        <w:spacing w:after="200" w:line="276" w:lineRule="auto"/>
      </w:pPr>
      <w:r>
        <w:br w:type="page"/>
      </w:r>
    </w:p>
    <w:p w14:paraId="53E5ACF4" w14:textId="77777777" w:rsidR="007E739B" w:rsidRPr="007E739B" w:rsidRDefault="007E739B" w:rsidP="007E739B">
      <w:pPr>
        <w:pStyle w:val="Header"/>
        <w:jc w:val="center"/>
        <w:rPr>
          <w:b/>
        </w:rPr>
      </w:pPr>
      <w:r>
        <w:rPr>
          <w:b/>
        </w:rPr>
        <w:lastRenderedPageBreak/>
        <w:t xml:space="preserve">SECTION </w:t>
      </w:r>
      <w:r w:rsidR="006E3F15">
        <w:rPr>
          <w:b/>
        </w:rPr>
        <w:t>A</w:t>
      </w:r>
    </w:p>
    <w:p w14:paraId="2D28EE20" w14:textId="77777777" w:rsidR="007E739B" w:rsidRDefault="007E739B" w:rsidP="00C33FDB">
      <w:pPr>
        <w:pStyle w:val="Header"/>
        <w:jc w:val="both"/>
        <w:rPr>
          <w:b/>
        </w:rPr>
      </w:pPr>
    </w:p>
    <w:p w14:paraId="1644012B" w14:textId="77777777" w:rsidR="00772E6A" w:rsidRPr="00772E6A" w:rsidRDefault="008F23DB" w:rsidP="00C33FDB">
      <w:pPr>
        <w:pStyle w:val="Header"/>
        <w:jc w:val="both"/>
        <w:rPr>
          <w:b/>
        </w:rPr>
      </w:pPr>
      <w:r w:rsidRPr="00772E6A">
        <w:rPr>
          <w:b/>
        </w:rPr>
        <w:t>Company Information:</w:t>
      </w:r>
    </w:p>
    <w:p w14:paraId="49ED834C" w14:textId="77777777" w:rsidR="008F23DB" w:rsidRPr="001E2114" w:rsidRDefault="008F23DB" w:rsidP="00C33FDB">
      <w:pPr>
        <w:pStyle w:val="Header"/>
        <w:jc w:val="both"/>
      </w:pPr>
      <w:r w:rsidRPr="001E2114">
        <w:t xml:space="preserve">  </w:t>
      </w:r>
      <w:r w:rsidR="00C33FDB">
        <w:t>Please provide the following information about your company, i</w:t>
      </w:r>
      <w:r w:rsidRPr="001E2114">
        <w:t>ncluding, but not limited to the following:</w:t>
      </w:r>
    </w:p>
    <w:p w14:paraId="37D2C8AF" w14:textId="77777777" w:rsidR="008F23DB" w:rsidRPr="001E2114" w:rsidRDefault="008F23DB" w:rsidP="001E2114">
      <w:pPr>
        <w:pStyle w:val="BodyText"/>
        <w:tabs>
          <w:tab w:val="left" w:pos="3240"/>
        </w:tabs>
        <w:jc w:val="both"/>
        <w:rPr>
          <w:b/>
        </w:rPr>
      </w:pPr>
    </w:p>
    <w:p w14:paraId="2C69C5C1"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Company description</w:t>
      </w:r>
    </w:p>
    <w:p w14:paraId="70D45154"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Ownership (if partnership, identify each partner)</w:t>
      </w:r>
    </w:p>
    <w:p w14:paraId="1C410A04"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Physical address (if partnership, include address of each partner)</w:t>
      </w:r>
    </w:p>
    <w:p w14:paraId="0629F0BB"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Mailing address (if partnership, include address of each partner)</w:t>
      </w:r>
    </w:p>
    <w:p w14:paraId="1204EF08"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Other company locations</w:t>
      </w:r>
    </w:p>
    <w:p w14:paraId="6252C91D"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Telephone and facsimile number</w:t>
      </w:r>
    </w:p>
    <w:p w14:paraId="1CFA5B1E"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E-mail address of company’s primary contact</w:t>
      </w:r>
    </w:p>
    <w:p w14:paraId="4B8651DC"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Financial report, including latest annual report and latest quarterly report.</w:t>
      </w:r>
    </w:p>
    <w:p w14:paraId="7AFF3518" w14:textId="77777777" w:rsidR="008F23DB" w:rsidRPr="001E2114" w:rsidRDefault="008F23DB" w:rsidP="00772E6A">
      <w:pPr>
        <w:pStyle w:val="BodyText"/>
        <w:numPr>
          <w:ilvl w:val="2"/>
          <w:numId w:val="41"/>
        </w:numPr>
        <w:tabs>
          <w:tab w:val="left" w:pos="1080"/>
          <w:tab w:val="left" w:pos="2520"/>
          <w:tab w:val="left" w:pos="2880"/>
          <w:tab w:val="left" w:pos="3240"/>
        </w:tabs>
        <w:jc w:val="both"/>
        <w:rPr>
          <w:b/>
        </w:rPr>
      </w:pPr>
      <w:r w:rsidRPr="001E2114">
        <w:rPr>
          <w:b/>
        </w:rPr>
        <w:t>All litigation that your company has been involved in within the last three (3) years. If the firm has been in existence less than three (3) years, identify litigation involving owners and management.</w:t>
      </w:r>
    </w:p>
    <w:p w14:paraId="2BA4C132" w14:textId="77777777" w:rsidR="008F23DB" w:rsidRPr="001E2114" w:rsidRDefault="008F23DB" w:rsidP="001E2114">
      <w:pPr>
        <w:pStyle w:val="BodyText"/>
        <w:tabs>
          <w:tab w:val="num" w:pos="2520"/>
          <w:tab w:val="left" w:pos="2880"/>
          <w:tab w:val="left" w:pos="3240"/>
        </w:tabs>
        <w:jc w:val="both"/>
        <w:rPr>
          <w:b/>
        </w:rPr>
      </w:pPr>
    </w:p>
    <w:p w14:paraId="6A946F28" w14:textId="77777777" w:rsidR="008F23DB" w:rsidRPr="001E2114" w:rsidRDefault="008F23DB" w:rsidP="00772E6A">
      <w:pPr>
        <w:pStyle w:val="BodyText"/>
        <w:tabs>
          <w:tab w:val="left" w:pos="2520"/>
          <w:tab w:val="left" w:pos="3240"/>
        </w:tabs>
        <w:spacing w:after="0"/>
        <w:jc w:val="both"/>
        <w:rPr>
          <w:b/>
        </w:rPr>
      </w:pPr>
      <w:r w:rsidRPr="001E2114">
        <w:rPr>
          <w:b/>
        </w:rPr>
        <w:t xml:space="preserve">Experience and Financial Condition: </w:t>
      </w:r>
    </w:p>
    <w:p w14:paraId="5B79431F" w14:textId="77777777" w:rsidR="008F23DB" w:rsidRPr="001E2114" w:rsidRDefault="008F23DB" w:rsidP="001E2114">
      <w:pPr>
        <w:pStyle w:val="BodyText"/>
        <w:tabs>
          <w:tab w:val="left" w:pos="2520"/>
          <w:tab w:val="left" w:pos="3240"/>
        </w:tabs>
        <w:jc w:val="both"/>
        <w:rPr>
          <w:b/>
        </w:rPr>
      </w:pPr>
    </w:p>
    <w:p w14:paraId="5610E430" w14:textId="77777777" w:rsidR="008F23DB" w:rsidRPr="001E2114" w:rsidRDefault="008F23DB" w:rsidP="00772E6A">
      <w:pPr>
        <w:pStyle w:val="BodyText"/>
        <w:numPr>
          <w:ilvl w:val="0"/>
          <w:numId w:val="42"/>
        </w:numPr>
        <w:spacing w:after="0"/>
        <w:ind w:left="1800"/>
        <w:jc w:val="both"/>
        <w:rPr>
          <w:b/>
        </w:rPr>
      </w:pPr>
      <w:r w:rsidRPr="001E2114">
        <w:rPr>
          <w:b/>
        </w:rPr>
        <w:t>Provide a summary of qualifications including commercial development experience and commercial property management experience;</w:t>
      </w:r>
    </w:p>
    <w:p w14:paraId="610EDCCD" w14:textId="77777777" w:rsidR="008F23DB" w:rsidRPr="001E2114" w:rsidRDefault="008F23DB" w:rsidP="00772E6A">
      <w:pPr>
        <w:pStyle w:val="BodyText"/>
        <w:numPr>
          <w:ilvl w:val="0"/>
          <w:numId w:val="42"/>
        </w:numPr>
        <w:spacing w:after="0"/>
        <w:ind w:left="1800"/>
        <w:jc w:val="both"/>
        <w:rPr>
          <w:b/>
        </w:rPr>
      </w:pPr>
      <w:r w:rsidRPr="001E2114">
        <w:rPr>
          <w:b/>
        </w:rPr>
        <w:t xml:space="preserve">Provide a summary of real properties currently owned and/ or managed; </w:t>
      </w:r>
    </w:p>
    <w:p w14:paraId="12399CBC" w14:textId="77777777" w:rsidR="008F23DB" w:rsidRPr="001E2114" w:rsidRDefault="008F23DB" w:rsidP="00772E6A">
      <w:pPr>
        <w:pStyle w:val="BodyText"/>
        <w:numPr>
          <w:ilvl w:val="0"/>
          <w:numId w:val="42"/>
        </w:numPr>
        <w:spacing w:after="0"/>
        <w:ind w:left="1800"/>
        <w:jc w:val="both"/>
        <w:rPr>
          <w:b/>
        </w:rPr>
      </w:pPr>
      <w:r w:rsidRPr="001E2114">
        <w:rPr>
          <w:b/>
        </w:rPr>
        <w:t>Describe separately, properties currently leased to the State; and</w:t>
      </w:r>
    </w:p>
    <w:p w14:paraId="473EA03A" w14:textId="77777777" w:rsidR="008F23DB" w:rsidRPr="001E2114" w:rsidRDefault="008F23DB" w:rsidP="00772E6A">
      <w:pPr>
        <w:pStyle w:val="BodyText"/>
        <w:numPr>
          <w:ilvl w:val="0"/>
          <w:numId w:val="42"/>
        </w:numPr>
        <w:spacing w:after="0"/>
        <w:ind w:left="1800"/>
        <w:jc w:val="both"/>
        <w:rPr>
          <w:b/>
        </w:rPr>
      </w:pPr>
      <w:r w:rsidRPr="001E2114">
        <w:rPr>
          <w:b/>
        </w:rPr>
        <w:t>Provide a written statement attesting to financial capacity to perform under the terms, conditions, and specifications.</w:t>
      </w:r>
    </w:p>
    <w:p w14:paraId="4895B94C" w14:textId="77777777" w:rsidR="008F23DB" w:rsidRPr="001E2114" w:rsidRDefault="008F23DB" w:rsidP="00772E6A">
      <w:pPr>
        <w:pStyle w:val="BodyText"/>
        <w:tabs>
          <w:tab w:val="left" w:pos="2880"/>
          <w:tab w:val="left" w:pos="3240"/>
        </w:tabs>
        <w:jc w:val="both"/>
      </w:pPr>
    </w:p>
    <w:p w14:paraId="32F2657D" w14:textId="77777777" w:rsidR="008F23DB" w:rsidRPr="001E2114" w:rsidRDefault="008F23DB" w:rsidP="00772E6A">
      <w:pPr>
        <w:pStyle w:val="BodyText"/>
        <w:tabs>
          <w:tab w:val="left" w:pos="3240"/>
        </w:tabs>
        <w:jc w:val="both"/>
        <w:rPr>
          <w:b/>
          <w:i/>
        </w:rPr>
      </w:pPr>
      <w:r w:rsidRPr="001E2114">
        <w:rPr>
          <w:b/>
        </w:rPr>
        <w:t>References:</w:t>
      </w:r>
      <w:r w:rsidRPr="001E2114">
        <w:t xml:space="preserve"> </w:t>
      </w:r>
      <w:r w:rsidRPr="001E2114">
        <w:rPr>
          <w:b/>
        </w:rPr>
        <w:t xml:space="preserve"> </w:t>
      </w:r>
    </w:p>
    <w:p w14:paraId="182C2DD3" w14:textId="77777777" w:rsidR="008F23DB" w:rsidRPr="00A82DD0" w:rsidRDefault="008F23DB" w:rsidP="00772E6A">
      <w:pPr>
        <w:pStyle w:val="BodyText"/>
        <w:numPr>
          <w:ilvl w:val="0"/>
          <w:numId w:val="43"/>
        </w:numPr>
        <w:tabs>
          <w:tab w:val="left" w:pos="3240"/>
        </w:tabs>
        <w:spacing w:after="0"/>
        <w:jc w:val="both"/>
        <w:rPr>
          <w:b/>
          <w:i/>
        </w:rPr>
      </w:pPr>
      <w:r w:rsidRPr="001E2114">
        <w:rPr>
          <w:b/>
        </w:rPr>
        <w:t xml:space="preserve">Include a minimum of three (3) references from current tenants (other than the client agency requesting the space), including names, company information and telephone numbers; </w:t>
      </w:r>
      <w:r w:rsidRPr="00A82DD0">
        <w:rPr>
          <w:b/>
        </w:rPr>
        <w:t xml:space="preserve">and  </w:t>
      </w:r>
    </w:p>
    <w:p w14:paraId="71E6C114" w14:textId="77777777" w:rsidR="008F23DB" w:rsidRPr="001E2114" w:rsidRDefault="008F23DB" w:rsidP="00772E6A">
      <w:pPr>
        <w:pStyle w:val="BodyText"/>
        <w:numPr>
          <w:ilvl w:val="0"/>
          <w:numId w:val="43"/>
        </w:numPr>
        <w:tabs>
          <w:tab w:val="left" w:pos="3240"/>
        </w:tabs>
        <w:spacing w:after="0"/>
        <w:jc w:val="both"/>
        <w:rPr>
          <w:b/>
          <w:i/>
        </w:rPr>
      </w:pPr>
      <w:r w:rsidRPr="001E2114">
        <w:rPr>
          <w:b/>
        </w:rPr>
        <w:t xml:space="preserve">Provide information regarding any experience with the </w:t>
      </w:r>
      <w:r w:rsidR="00A82DD0">
        <w:rPr>
          <w:b/>
        </w:rPr>
        <w:t>Brazos Valley Council of Governments</w:t>
      </w:r>
      <w:r w:rsidRPr="001E2114">
        <w:rPr>
          <w:b/>
        </w:rPr>
        <w:t xml:space="preserve"> (</w:t>
      </w:r>
      <w:r w:rsidR="00327B7D">
        <w:rPr>
          <w:b/>
        </w:rPr>
        <w:t>BVCOG</w:t>
      </w:r>
      <w:r w:rsidRPr="001E2114">
        <w:rPr>
          <w:b/>
        </w:rPr>
        <w:t>)</w:t>
      </w:r>
      <w:r w:rsidR="00362E04">
        <w:rPr>
          <w:b/>
        </w:rPr>
        <w:t xml:space="preserve"> or Workforce Solutions Brazos Valley Board (WSBVB)</w:t>
      </w:r>
      <w:r w:rsidRPr="001E2114">
        <w:rPr>
          <w:b/>
        </w:rPr>
        <w:t>.</w:t>
      </w:r>
    </w:p>
    <w:p w14:paraId="3C8A1CC5" w14:textId="77777777" w:rsidR="008F23DB" w:rsidRDefault="008F23DB" w:rsidP="001E2114">
      <w:pPr>
        <w:pStyle w:val="BodyText"/>
        <w:tabs>
          <w:tab w:val="left" w:pos="3240"/>
        </w:tabs>
        <w:jc w:val="both"/>
        <w:rPr>
          <w:b/>
          <w:i/>
        </w:rPr>
      </w:pPr>
    </w:p>
    <w:p w14:paraId="197E78D3" w14:textId="77777777" w:rsidR="0052450C" w:rsidRDefault="0052450C" w:rsidP="001E2114">
      <w:pPr>
        <w:pStyle w:val="BodyText"/>
        <w:tabs>
          <w:tab w:val="left" w:pos="3240"/>
        </w:tabs>
        <w:jc w:val="both"/>
        <w:rPr>
          <w:b/>
          <w:i/>
        </w:rPr>
      </w:pPr>
    </w:p>
    <w:p w14:paraId="23EE0687" w14:textId="77777777" w:rsidR="0052450C" w:rsidRDefault="0052450C" w:rsidP="001E2114">
      <w:pPr>
        <w:pStyle w:val="BodyText"/>
        <w:tabs>
          <w:tab w:val="left" w:pos="3240"/>
        </w:tabs>
        <w:jc w:val="both"/>
        <w:rPr>
          <w:b/>
          <w:i/>
        </w:rPr>
      </w:pPr>
    </w:p>
    <w:p w14:paraId="7D7D34A4" w14:textId="77777777" w:rsidR="0052450C" w:rsidRDefault="0052450C">
      <w:pPr>
        <w:spacing w:after="200" w:line="276" w:lineRule="auto"/>
        <w:rPr>
          <w:b/>
          <w:i/>
        </w:rPr>
      </w:pPr>
      <w:r>
        <w:rPr>
          <w:b/>
          <w:i/>
        </w:rPr>
        <w:br w:type="page"/>
      </w:r>
    </w:p>
    <w:p w14:paraId="47598258" w14:textId="77777777" w:rsidR="008F23DB" w:rsidRPr="001E2114" w:rsidRDefault="008F23DB" w:rsidP="00772E6A">
      <w:pPr>
        <w:pStyle w:val="BodyText"/>
        <w:jc w:val="both"/>
        <w:rPr>
          <w:b/>
          <w:i/>
        </w:rPr>
      </w:pPr>
      <w:r w:rsidRPr="001E2114">
        <w:rPr>
          <w:b/>
        </w:rPr>
        <w:lastRenderedPageBreak/>
        <w:t xml:space="preserve">Condition of facility:  Provide a description of the condition of facility offered, by describing:   </w:t>
      </w:r>
    </w:p>
    <w:p w14:paraId="4FEA5318" w14:textId="77777777" w:rsidR="008F23DB" w:rsidRPr="001E2114" w:rsidRDefault="008F23DB" w:rsidP="001E2114">
      <w:pPr>
        <w:pStyle w:val="BodyText"/>
        <w:tabs>
          <w:tab w:val="left" w:pos="3240"/>
        </w:tabs>
        <w:jc w:val="both"/>
        <w:rPr>
          <w:b/>
        </w:rPr>
      </w:pPr>
    </w:p>
    <w:p w14:paraId="6B82937C" w14:textId="77777777" w:rsidR="008F23DB" w:rsidRPr="001E2114" w:rsidRDefault="008F23DB" w:rsidP="00772E6A">
      <w:pPr>
        <w:pStyle w:val="BodyText"/>
        <w:numPr>
          <w:ilvl w:val="0"/>
          <w:numId w:val="44"/>
        </w:numPr>
        <w:spacing w:after="0"/>
        <w:jc w:val="both"/>
        <w:rPr>
          <w:b/>
          <w:i/>
        </w:rPr>
      </w:pPr>
      <w:r w:rsidRPr="001E2114">
        <w:rPr>
          <w:b/>
        </w:rPr>
        <w:t xml:space="preserve">the original use versus current use; </w:t>
      </w:r>
    </w:p>
    <w:p w14:paraId="0B60FF1A" w14:textId="77777777" w:rsidR="008F23DB" w:rsidRPr="001E2114" w:rsidRDefault="008F23DB" w:rsidP="00772E6A">
      <w:pPr>
        <w:pStyle w:val="BodyText"/>
        <w:numPr>
          <w:ilvl w:val="0"/>
          <w:numId w:val="44"/>
        </w:numPr>
        <w:spacing w:after="0"/>
        <w:jc w:val="both"/>
        <w:rPr>
          <w:b/>
          <w:i/>
        </w:rPr>
      </w:pPr>
      <w:r w:rsidRPr="001E2114">
        <w:rPr>
          <w:b/>
        </w:rPr>
        <w:t xml:space="preserve">age of facility offered; </w:t>
      </w:r>
    </w:p>
    <w:p w14:paraId="23273016" w14:textId="77777777" w:rsidR="008F23DB" w:rsidRPr="001E2114" w:rsidRDefault="008F23DB" w:rsidP="00772E6A">
      <w:pPr>
        <w:pStyle w:val="BodyText"/>
        <w:numPr>
          <w:ilvl w:val="0"/>
          <w:numId w:val="44"/>
        </w:numPr>
        <w:spacing w:after="0"/>
        <w:jc w:val="both"/>
        <w:rPr>
          <w:b/>
          <w:i/>
        </w:rPr>
      </w:pPr>
      <w:r w:rsidRPr="001E2114">
        <w:rPr>
          <w:b/>
        </w:rPr>
        <w:t xml:space="preserve">general condition of building; </w:t>
      </w:r>
    </w:p>
    <w:p w14:paraId="316C72D7" w14:textId="77777777" w:rsidR="008F23DB" w:rsidRPr="001E2114" w:rsidRDefault="008F23DB" w:rsidP="00772E6A">
      <w:pPr>
        <w:pStyle w:val="BodyText"/>
        <w:numPr>
          <w:ilvl w:val="0"/>
          <w:numId w:val="44"/>
        </w:numPr>
        <w:spacing w:after="0"/>
        <w:jc w:val="both"/>
        <w:rPr>
          <w:b/>
          <w:i/>
        </w:rPr>
      </w:pPr>
      <w:r w:rsidRPr="001E2114">
        <w:rPr>
          <w:b/>
        </w:rPr>
        <w:t>security for parking and building;</w:t>
      </w:r>
    </w:p>
    <w:p w14:paraId="287E7A73" w14:textId="77777777" w:rsidR="008F23DB" w:rsidRPr="001E2114" w:rsidRDefault="008F23DB" w:rsidP="00772E6A">
      <w:pPr>
        <w:pStyle w:val="BodyText"/>
        <w:numPr>
          <w:ilvl w:val="0"/>
          <w:numId w:val="44"/>
        </w:numPr>
        <w:spacing w:after="0"/>
        <w:jc w:val="both"/>
        <w:rPr>
          <w:b/>
          <w:i/>
        </w:rPr>
      </w:pPr>
      <w:r w:rsidRPr="001E2114">
        <w:rPr>
          <w:b/>
        </w:rPr>
        <w:t xml:space="preserve">description of TAS and ADA compliance; </w:t>
      </w:r>
    </w:p>
    <w:p w14:paraId="172C472D" w14:textId="77777777" w:rsidR="008F23DB" w:rsidRPr="001E2114" w:rsidRDefault="008F23DB" w:rsidP="00772E6A">
      <w:pPr>
        <w:pStyle w:val="BodyText"/>
        <w:numPr>
          <w:ilvl w:val="0"/>
          <w:numId w:val="44"/>
        </w:numPr>
        <w:spacing w:after="0"/>
        <w:jc w:val="both"/>
        <w:rPr>
          <w:b/>
          <w:i/>
        </w:rPr>
      </w:pPr>
      <w:r w:rsidRPr="001E2114">
        <w:rPr>
          <w:b/>
        </w:rPr>
        <w:t>description of any asbestos, mold or other hazardous abatement in the past 5 years;</w:t>
      </w:r>
    </w:p>
    <w:p w14:paraId="18B34212" w14:textId="77777777" w:rsidR="00DA7ADF" w:rsidRPr="00DA7ADF" w:rsidRDefault="008F23DB" w:rsidP="00C74D35">
      <w:pPr>
        <w:pStyle w:val="BodyText"/>
        <w:numPr>
          <w:ilvl w:val="0"/>
          <w:numId w:val="44"/>
        </w:numPr>
        <w:spacing w:after="0"/>
        <w:jc w:val="both"/>
        <w:rPr>
          <w:b/>
          <w:i/>
        </w:rPr>
      </w:pPr>
      <w:r w:rsidRPr="00C74D35">
        <w:rPr>
          <w:b/>
        </w:rPr>
        <w:t>one (1) signed original and three (3) copies of property condition statement;</w:t>
      </w:r>
    </w:p>
    <w:p w14:paraId="2FFA7346" w14:textId="77777777" w:rsidR="008F23DB" w:rsidRPr="00C74D35" w:rsidRDefault="008F23DB" w:rsidP="00C74D35">
      <w:pPr>
        <w:pStyle w:val="BodyText"/>
        <w:numPr>
          <w:ilvl w:val="0"/>
          <w:numId w:val="44"/>
        </w:numPr>
        <w:spacing w:after="0"/>
        <w:jc w:val="both"/>
        <w:rPr>
          <w:b/>
          <w:i/>
        </w:rPr>
      </w:pPr>
      <w:r w:rsidRPr="00C74D35">
        <w:rPr>
          <w:b/>
        </w:rPr>
        <w:t>a copy of all utility bills for the past year.</w:t>
      </w:r>
    </w:p>
    <w:p w14:paraId="362509E4" w14:textId="77777777" w:rsidR="006E3F15" w:rsidRDefault="006E3F15" w:rsidP="00C33FDB">
      <w:pPr>
        <w:pStyle w:val="Header"/>
        <w:tabs>
          <w:tab w:val="clear" w:pos="4680"/>
          <w:tab w:val="clear" w:pos="9360"/>
        </w:tabs>
        <w:jc w:val="both"/>
      </w:pPr>
    </w:p>
    <w:p w14:paraId="45F931EA" w14:textId="050902AD" w:rsidR="008F23DB" w:rsidRPr="001E2114" w:rsidRDefault="00644FCF" w:rsidP="00C33FDB">
      <w:pPr>
        <w:pStyle w:val="Header"/>
        <w:tabs>
          <w:tab w:val="clear" w:pos="4680"/>
          <w:tab w:val="clear" w:pos="9360"/>
        </w:tabs>
        <w:jc w:val="both"/>
      </w:pPr>
      <w:r>
        <w:t>Proposal</w:t>
      </w:r>
      <w:r w:rsidR="008F23DB" w:rsidRPr="001E2114">
        <w:t xml:space="preserve"> Submitt</w:t>
      </w:r>
      <w:r w:rsidR="00C33FDB">
        <w:t>ed s</w:t>
      </w:r>
      <w:r w:rsidR="008F23DB" w:rsidRPr="001E2114">
        <w:t xml:space="preserve">hall provide a Lease </w:t>
      </w:r>
      <w:r w:rsidR="00FC0787">
        <w:t xml:space="preserve">of </w:t>
      </w:r>
      <w:r w:rsidR="008F23DB" w:rsidRPr="001E2114">
        <w:t xml:space="preserve">Space Cost for each property to be leased in response to this </w:t>
      </w:r>
      <w:r w:rsidR="00EC147E">
        <w:t>RFP</w:t>
      </w:r>
      <w:r w:rsidR="008F23DB" w:rsidRPr="001E2114">
        <w:t xml:space="preserve">. This form is </w:t>
      </w:r>
      <w:r w:rsidR="00772E6A">
        <w:t xml:space="preserve">Attachment A and shall </w:t>
      </w:r>
      <w:r w:rsidR="008F23DB" w:rsidRPr="001E2114">
        <w:t>be completed and return</w:t>
      </w:r>
      <w:r w:rsidR="00C33FDB">
        <w:t>ed</w:t>
      </w:r>
      <w:r w:rsidR="008F23DB" w:rsidRPr="001E2114">
        <w:t xml:space="preserve"> with the </w:t>
      </w:r>
      <w:r>
        <w:t>proposal</w:t>
      </w:r>
      <w:r w:rsidR="008F23DB" w:rsidRPr="001E2114">
        <w:t xml:space="preserve">.  It is to be signed by an authorized agent of </w:t>
      </w:r>
      <w:r w:rsidR="00FC0787">
        <w:t>the</w:t>
      </w:r>
      <w:r w:rsidR="008F23DB" w:rsidRPr="001E2114">
        <w:t xml:space="preserve"> company.  Failure to do so </w:t>
      </w:r>
      <w:r w:rsidR="00FC0787">
        <w:t>may</w:t>
      </w:r>
      <w:r w:rsidR="008F23DB" w:rsidRPr="001E2114">
        <w:t xml:space="preserve"> result in disqualification of the </w:t>
      </w:r>
      <w:r>
        <w:t>proposal</w:t>
      </w:r>
      <w:r w:rsidR="008F23DB" w:rsidRPr="001E2114">
        <w:t xml:space="preserve">.  </w:t>
      </w:r>
    </w:p>
    <w:p w14:paraId="03FCBFCB" w14:textId="77777777" w:rsidR="008F23DB" w:rsidRPr="001E2114" w:rsidRDefault="008F23DB" w:rsidP="00772E6A">
      <w:pPr>
        <w:pStyle w:val="Heading2"/>
        <w:keepNext w:val="0"/>
        <w:jc w:val="both"/>
        <w:rPr>
          <w:rFonts w:ascii="Times New Roman" w:hAnsi="Times New Roman" w:cs="Times New Roman"/>
          <w:color w:val="000000"/>
          <w:sz w:val="24"/>
          <w:szCs w:val="24"/>
        </w:rPr>
      </w:pPr>
      <w:r w:rsidRPr="00772E6A">
        <w:rPr>
          <w:rFonts w:ascii="Times New Roman" w:hAnsi="Times New Roman" w:cs="Times New Roman"/>
          <w:color w:val="000000"/>
          <w:sz w:val="24"/>
          <w:szCs w:val="24"/>
        </w:rPr>
        <w:t>Additional Required Documentation</w:t>
      </w:r>
      <w:r w:rsidRPr="001E2114">
        <w:rPr>
          <w:rFonts w:ascii="Times New Roman" w:hAnsi="Times New Roman" w:cs="Times New Roman"/>
          <w:color w:val="000000"/>
          <w:sz w:val="24"/>
          <w:szCs w:val="24"/>
        </w:rPr>
        <w:t>: In addition to the information requested above, the following information is also required:</w:t>
      </w:r>
    </w:p>
    <w:p w14:paraId="125683CC" w14:textId="77777777" w:rsidR="008F23DB" w:rsidRPr="00772E6A" w:rsidRDefault="008F23DB" w:rsidP="001E2114">
      <w:pPr>
        <w:pStyle w:val="Heading2"/>
        <w:keepNext w:val="0"/>
        <w:keepLines w:val="0"/>
        <w:numPr>
          <w:ilvl w:val="0"/>
          <w:numId w:val="13"/>
        </w:numPr>
        <w:tabs>
          <w:tab w:val="left" w:pos="450"/>
          <w:tab w:val="left" w:pos="1080"/>
        </w:tabs>
        <w:spacing w:before="120" w:after="120"/>
        <w:ind w:left="1530" w:hanging="270"/>
        <w:jc w:val="both"/>
        <w:rPr>
          <w:rFonts w:ascii="Times New Roman" w:hAnsi="Times New Roman" w:cs="Times New Roman"/>
          <w:color w:val="000000"/>
          <w:sz w:val="24"/>
          <w:szCs w:val="24"/>
        </w:rPr>
      </w:pPr>
      <w:r w:rsidRPr="00772E6A">
        <w:rPr>
          <w:rFonts w:ascii="Times New Roman" w:hAnsi="Times New Roman" w:cs="Times New Roman"/>
          <w:color w:val="000000"/>
          <w:sz w:val="24"/>
          <w:szCs w:val="24"/>
        </w:rPr>
        <w:t>Ownership/Control</w:t>
      </w:r>
    </w:p>
    <w:p w14:paraId="1C0AF3AA" w14:textId="230936A5" w:rsidR="008F23DB" w:rsidRPr="001E2114" w:rsidRDefault="008F23DB" w:rsidP="001E2114">
      <w:pPr>
        <w:pStyle w:val="BodyText"/>
        <w:tabs>
          <w:tab w:val="left" w:pos="0"/>
          <w:tab w:val="left" w:pos="2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270"/>
        <w:jc w:val="both"/>
        <w:rPr>
          <w:b/>
          <w:color w:val="000000"/>
        </w:rPr>
      </w:pPr>
      <w:r w:rsidRPr="001E2114">
        <w:rPr>
          <w:b/>
          <w:color w:val="000000"/>
        </w:rPr>
        <w:t xml:space="preserve">1. </w:t>
      </w:r>
      <w:r w:rsidRPr="001E2114">
        <w:rPr>
          <w:b/>
          <w:color w:val="000000"/>
        </w:rPr>
        <w:tab/>
      </w:r>
      <w:r w:rsidR="00362E04">
        <w:rPr>
          <w:b/>
          <w:color w:val="000000"/>
        </w:rPr>
        <w:t>WSBVB</w:t>
      </w:r>
      <w:r w:rsidRPr="001E2114">
        <w:rPr>
          <w:b/>
          <w:color w:val="000000"/>
        </w:rPr>
        <w:t xml:space="preserve"> will NOT accept any </w:t>
      </w:r>
      <w:r w:rsidR="00644FCF">
        <w:rPr>
          <w:b/>
          <w:color w:val="000000"/>
        </w:rPr>
        <w:t>proposal</w:t>
      </w:r>
      <w:r w:rsidRPr="001E2114">
        <w:rPr>
          <w:b/>
          <w:color w:val="000000"/>
        </w:rPr>
        <w:t xml:space="preserve"> without a specific legal description AND legally enforceable documentation proving ownership or control of the property offered.  Only ONE location may be submitted per </w:t>
      </w:r>
      <w:r w:rsidR="00644FCF">
        <w:rPr>
          <w:b/>
          <w:color w:val="000000"/>
        </w:rPr>
        <w:t>proposal</w:t>
      </w:r>
      <w:r w:rsidRPr="001E2114">
        <w:rPr>
          <w:b/>
          <w:color w:val="000000"/>
        </w:rPr>
        <w:t xml:space="preserve">.  If the property is currently owned by the </w:t>
      </w:r>
      <w:r w:rsidR="00DA7ADF">
        <w:rPr>
          <w:b/>
          <w:color w:val="000000"/>
        </w:rPr>
        <w:t>Lessor</w:t>
      </w:r>
      <w:r w:rsidRPr="001E2114">
        <w:rPr>
          <w:b/>
          <w:color w:val="000000"/>
        </w:rPr>
        <w:t xml:space="preserve">, the </w:t>
      </w:r>
      <w:r w:rsidR="00644FCF">
        <w:rPr>
          <w:b/>
          <w:color w:val="000000"/>
        </w:rPr>
        <w:t>proposal</w:t>
      </w:r>
      <w:r w:rsidRPr="001E2114">
        <w:rPr>
          <w:b/>
          <w:color w:val="000000"/>
        </w:rPr>
        <w:t xml:space="preserve"> must include the following to support ownership. </w:t>
      </w:r>
    </w:p>
    <w:p w14:paraId="6B329054" w14:textId="77777777" w:rsidR="008F23DB" w:rsidRPr="001E2114" w:rsidRDefault="008F23DB" w:rsidP="001E2114">
      <w:pPr>
        <w:pStyle w:val="BodyText"/>
        <w:tabs>
          <w:tab w:val="left" w:pos="288"/>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jc w:val="both"/>
        <w:rPr>
          <w:b/>
          <w:color w:val="000000"/>
        </w:rPr>
      </w:pPr>
    </w:p>
    <w:p w14:paraId="0DD7E2FA" w14:textId="77777777" w:rsidR="008F23DB" w:rsidRPr="001E2114" w:rsidRDefault="008F23DB" w:rsidP="001E2114">
      <w:pPr>
        <w:pStyle w:val="BodyText"/>
        <w:tabs>
          <w:tab w:val="left" w:pos="0"/>
          <w:tab w:val="left" w:pos="288"/>
          <w:tab w:val="left" w:pos="720"/>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hanging="180"/>
        <w:jc w:val="both"/>
        <w:rPr>
          <w:b/>
          <w:color w:val="000000"/>
        </w:rPr>
      </w:pPr>
      <w:r w:rsidRPr="001E2114">
        <w:rPr>
          <w:b/>
          <w:color w:val="000000"/>
        </w:rPr>
        <w:t xml:space="preserve">a. A legible copy of a recorded deed showing the name(s) of the owner(s) and legal description. The name(s) of the owner(s) must match the names of the </w:t>
      </w:r>
      <w:r w:rsidR="00DA7ADF">
        <w:rPr>
          <w:b/>
          <w:color w:val="000000"/>
        </w:rPr>
        <w:t>Lessor</w:t>
      </w:r>
      <w:r w:rsidRPr="001E2114">
        <w:rPr>
          <w:b/>
          <w:color w:val="000000"/>
        </w:rPr>
        <w:t>(s).  The recorded deed must include the legal description of the property offered.</w:t>
      </w:r>
    </w:p>
    <w:p w14:paraId="2E2B390F" w14:textId="77777777" w:rsidR="008F23DB" w:rsidRPr="001E2114" w:rsidRDefault="008F23DB" w:rsidP="001E2114">
      <w:pPr>
        <w:pStyle w:val="BodyText"/>
        <w:tabs>
          <w:tab w:val="left" w:pos="0"/>
          <w:tab w:val="left" w:pos="288"/>
          <w:tab w:val="left" w:pos="720"/>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hanging="180"/>
        <w:jc w:val="both"/>
        <w:rPr>
          <w:b/>
          <w:color w:val="000000"/>
        </w:rPr>
      </w:pPr>
    </w:p>
    <w:p w14:paraId="4B38BCAE" w14:textId="77777777" w:rsidR="008F23DB" w:rsidRPr="001E2114" w:rsidRDefault="008F23DB" w:rsidP="001E2114">
      <w:pPr>
        <w:pStyle w:val="BodyText"/>
        <w:numPr>
          <w:ilvl w:val="0"/>
          <w:numId w:val="14"/>
        </w:numPr>
        <w:tabs>
          <w:tab w:val="clear" w:pos="2340"/>
          <w:tab w:val="left" w:pos="0"/>
          <w:tab w:val="left" w:pos="288"/>
          <w:tab w:val="left" w:pos="720"/>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ind w:left="1980" w:hanging="180"/>
        <w:jc w:val="both"/>
        <w:rPr>
          <w:b/>
          <w:color w:val="000000"/>
        </w:rPr>
      </w:pPr>
      <w:r w:rsidRPr="001E2114">
        <w:rPr>
          <w:b/>
          <w:color w:val="000000"/>
        </w:rPr>
        <w:t xml:space="preserve">If the legal description in the deed does not describe the property offered (because of re-subdivision or other reasons), the </w:t>
      </w:r>
      <w:r w:rsidR="00DA7ADF">
        <w:rPr>
          <w:b/>
          <w:color w:val="000000"/>
        </w:rPr>
        <w:t>Lessor</w:t>
      </w:r>
      <w:r w:rsidRPr="001E2114">
        <w:rPr>
          <w:b/>
          <w:color w:val="000000"/>
        </w:rPr>
        <w:t xml:space="preserve"> shall attach a current legal description of the specific property and a plat map clearly identifying the specific property.</w:t>
      </w:r>
    </w:p>
    <w:p w14:paraId="5AAB3CF2" w14:textId="77777777" w:rsidR="008F23DB" w:rsidRPr="001E2114" w:rsidRDefault="008F23DB" w:rsidP="001E2114">
      <w:pPr>
        <w:pStyle w:val="BodyText"/>
        <w:tabs>
          <w:tab w:val="left" w:pos="0"/>
          <w:tab w:val="left" w:pos="288"/>
          <w:tab w:val="left" w:pos="720"/>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jc w:val="both"/>
        <w:rPr>
          <w:b/>
          <w:color w:val="000000"/>
        </w:rPr>
      </w:pPr>
    </w:p>
    <w:p w14:paraId="764DF2AB" w14:textId="243B3D26" w:rsidR="008F23DB" w:rsidRPr="001E2114" w:rsidRDefault="008F23DB" w:rsidP="001E2114">
      <w:pPr>
        <w:pStyle w:val="BodyText"/>
        <w:tabs>
          <w:tab w:val="left" w:pos="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270"/>
        <w:jc w:val="both"/>
        <w:rPr>
          <w:b/>
          <w:color w:val="000000"/>
        </w:rPr>
      </w:pPr>
      <w:r w:rsidRPr="001E2114">
        <w:rPr>
          <w:b/>
          <w:color w:val="000000"/>
        </w:rPr>
        <w:t>2.</w:t>
      </w:r>
      <w:r w:rsidRPr="001E2114">
        <w:rPr>
          <w:b/>
          <w:color w:val="000000"/>
        </w:rPr>
        <w:tab/>
        <w:t xml:space="preserve">If the property is not currently owned by the </w:t>
      </w:r>
      <w:r w:rsidR="00DA7ADF">
        <w:rPr>
          <w:b/>
          <w:color w:val="000000"/>
        </w:rPr>
        <w:t>Lessor</w:t>
      </w:r>
      <w:r w:rsidRPr="001E2114">
        <w:rPr>
          <w:b/>
          <w:color w:val="000000"/>
        </w:rPr>
        <w:t xml:space="preserve">, the </w:t>
      </w:r>
      <w:r w:rsidR="00644FCF">
        <w:rPr>
          <w:b/>
          <w:color w:val="000000"/>
        </w:rPr>
        <w:t>proposal</w:t>
      </w:r>
      <w:r w:rsidRPr="001E2114">
        <w:rPr>
          <w:b/>
          <w:color w:val="000000"/>
        </w:rPr>
        <w:t xml:space="preserve"> must include the following to prove control.</w:t>
      </w:r>
    </w:p>
    <w:p w14:paraId="27637366" w14:textId="77777777" w:rsidR="008F23DB" w:rsidRPr="001E2114" w:rsidRDefault="008F23DB" w:rsidP="001E2114">
      <w:pPr>
        <w:pStyle w:val="BodyT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both"/>
        <w:rPr>
          <w:b/>
          <w:color w:val="000000"/>
        </w:rPr>
      </w:pPr>
    </w:p>
    <w:p w14:paraId="2D4ECB79" w14:textId="77777777" w:rsidR="008F23DB" w:rsidRPr="001E2114" w:rsidRDefault="008F23DB" w:rsidP="001E2114">
      <w:pPr>
        <w:pStyle w:val="BodyText"/>
        <w:tabs>
          <w:tab w:val="left" w:pos="0"/>
          <w:tab w:val="left" w:pos="28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hanging="180"/>
        <w:jc w:val="both"/>
        <w:rPr>
          <w:b/>
          <w:color w:val="000000"/>
        </w:rPr>
      </w:pPr>
      <w:r w:rsidRPr="001E2114">
        <w:rPr>
          <w:b/>
          <w:color w:val="000000"/>
        </w:rPr>
        <w:t xml:space="preserve">a. A legible copy of the fully executed document demonstrating control of the property offered, which may be demonstrated by a contract for sale </w:t>
      </w:r>
      <w:r w:rsidRPr="001E2114">
        <w:rPr>
          <w:b/>
          <w:color w:val="000000"/>
        </w:rPr>
        <w:lastRenderedPageBreak/>
        <w:t xml:space="preserve">or exclusive option or other legally enforceable agreement acceptable to the </w:t>
      </w:r>
      <w:r w:rsidR="00362E04">
        <w:rPr>
          <w:b/>
          <w:color w:val="000000"/>
        </w:rPr>
        <w:t>WSBVB</w:t>
      </w:r>
      <w:r w:rsidRPr="001E2114">
        <w:rPr>
          <w:b/>
          <w:color w:val="000000"/>
        </w:rPr>
        <w:t xml:space="preserve">, between the seller and </w:t>
      </w:r>
      <w:r w:rsidR="00DA7ADF">
        <w:rPr>
          <w:b/>
          <w:color w:val="000000"/>
        </w:rPr>
        <w:t>Lessor</w:t>
      </w:r>
      <w:r w:rsidRPr="001E2114">
        <w:rPr>
          <w:b/>
          <w:color w:val="000000"/>
        </w:rPr>
        <w:t>.  Any documentation submitted to prove control of the property must contain clear language specifying the legal description and period of control, which must NOT terminate during the evaluation process and prior to a lease Award.</w:t>
      </w:r>
    </w:p>
    <w:p w14:paraId="42E0BC5F" w14:textId="77777777" w:rsidR="008F23DB" w:rsidRPr="001E2114" w:rsidRDefault="008F23DB" w:rsidP="001E2114">
      <w:pPr>
        <w:pStyle w:val="BodyText"/>
        <w:tabs>
          <w:tab w:val="left" w:pos="0"/>
          <w:tab w:val="left" w:pos="28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color w:val="000000"/>
        </w:rPr>
      </w:pPr>
    </w:p>
    <w:p w14:paraId="42A75311" w14:textId="77777777" w:rsidR="008F23DB" w:rsidRPr="001E2114" w:rsidRDefault="008F23DB" w:rsidP="001E2114">
      <w:pPr>
        <w:pStyle w:val="BodyText"/>
        <w:tabs>
          <w:tab w:val="left" w:pos="0"/>
          <w:tab w:val="left" w:pos="28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hanging="180"/>
        <w:jc w:val="both"/>
        <w:rPr>
          <w:b/>
          <w:color w:val="000000"/>
        </w:rPr>
      </w:pPr>
      <w:r w:rsidRPr="001E2114">
        <w:rPr>
          <w:b/>
          <w:color w:val="000000"/>
        </w:rPr>
        <w:t>b.</w:t>
      </w:r>
      <w:r w:rsidR="00FC0787">
        <w:rPr>
          <w:b/>
          <w:color w:val="000000"/>
        </w:rPr>
        <w:t xml:space="preserve"> </w:t>
      </w:r>
      <w:r w:rsidRPr="001E2114">
        <w:rPr>
          <w:b/>
          <w:color w:val="000000"/>
        </w:rPr>
        <w:t xml:space="preserve">A copy of a recorded deed showing the name of the owner(s) must exactly match the name of the seller(s).  The recorded deed must include the legal description of the property conveyed. </w:t>
      </w:r>
    </w:p>
    <w:p w14:paraId="282A82C0" w14:textId="77777777" w:rsidR="008F23DB" w:rsidRPr="001E2114" w:rsidRDefault="008F23DB" w:rsidP="001E2114">
      <w:pPr>
        <w:pStyle w:val="BodyText"/>
        <w:tabs>
          <w:tab w:val="left" w:pos="0"/>
          <w:tab w:val="left" w:pos="28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both"/>
        <w:rPr>
          <w:b/>
          <w:color w:val="000000"/>
        </w:rPr>
      </w:pPr>
    </w:p>
    <w:p w14:paraId="01E6D5D9" w14:textId="77777777" w:rsidR="008F23DB" w:rsidRPr="001E2114" w:rsidRDefault="008F23DB" w:rsidP="001E2114">
      <w:pPr>
        <w:pStyle w:val="BodyT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hanging="180"/>
        <w:jc w:val="both"/>
        <w:rPr>
          <w:b/>
          <w:color w:val="000000"/>
        </w:rPr>
      </w:pPr>
      <w:r w:rsidRPr="001E2114">
        <w:rPr>
          <w:b/>
          <w:color w:val="000000"/>
        </w:rPr>
        <w:t>c.</w:t>
      </w:r>
      <w:r w:rsidRPr="001E2114">
        <w:rPr>
          <w:b/>
          <w:color w:val="000000"/>
        </w:rPr>
        <w:tab/>
        <w:t xml:space="preserve">If the legal description in the deed does not describe the property, the </w:t>
      </w:r>
      <w:r w:rsidR="00DA7ADF">
        <w:rPr>
          <w:b/>
          <w:color w:val="000000"/>
        </w:rPr>
        <w:t>Lessor</w:t>
      </w:r>
      <w:r w:rsidRPr="001E2114">
        <w:rPr>
          <w:b/>
          <w:color w:val="000000"/>
        </w:rPr>
        <w:t xml:space="preserve"> shall attach a plat map clearly identifying the specific property offered.</w:t>
      </w:r>
    </w:p>
    <w:p w14:paraId="0FA68DFF" w14:textId="77777777" w:rsidR="008F23DB" w:rsidRPr="001E2114" w:rsidRDefault="008F23DB" w:rsidP="001E2114">
      <w:pPr>
        <w:pStyle w:val="BodyText"/>
        <w:tabs>
          <w:tab w:val="left" w:pos="0"/>
          <w:tab w:val="left" w:pos="28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i/>
          <w:color w:val="000000"/>
        </w:rPr>
      </w:pPr>
    </w:p>
    <w:p w14:paraId="03A230E8" w14:textId="77777777" w:rsidR="008F23DB" w:rsidRPr="001E2114" w:rsidRDefault="008F23DB" w:rsidP="001E2114">
      <w:pPr>
        <w:pStyle w:val="BodyText"/>
        <w:tabs>
          <w:tab w:val="left" w:pos="0"/>
          <w:tab w:val="left" w:pos="288"/>
          <w:tab w:val="left" w:pos="720"/>
          <w:tab w:val="left" w:pos="1440"/>
          <w:tab w:val="left" w:pos="1980"/>
          <w:tab w:val="num"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firstLine="360"/>
        <w:jc w:val="both"/>
        <w:rPr>
          <w:b/>
          <w:color w:val="000000"/>
        </w:rPr>
      </w:pPr>
      <w:r w:rsidRPr="001E2114">
        <w:rPr>
          <w:b/>
          <w:color w:val="000000"/>
        </w:rPr>
        <w:t>d.</w:t>
      </w:r>
      <w:r w:rsidR="00FC0787">
        <w:rPr>
          <w:b/>
          <w:color w:val="000000"/>
        </w:rPr>
        <w:t xml:space="preserve"> </w:t>
      </w:r>
      <w:r w:rsidRPr="001E2114">
        <w:rPr>
          <w:b/>
          <w:color w:val="000000"/>
        </w:rPr>
        <w:t>Proof of legal authority to act on behalf of an owner must be submitted.</w:t>
      </w:r>
    </w:p>
    <w:p w14:paraId="003AE06B" w14:textId="77777777" w:rsidR="008F23DB" w:rsidRPr="001E2114" w:rsidRDefault="008F23DB" w:rsidP="001E2114">
      <w:pPr>
        <w:pStyle w:val="BodyText"/>
        <w:tabs>
          <w:tab w:val="left" w:pos="0"/>
          <w:tab w:val="left" w:pos="288"/>
          <w:tab w:val="left" w:pos="720"/>
          <w:tab w:val="left" w:pos="1440"/>
          <w:tab w:val="num"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980"/>
        <w:jc w:val="both"/>
        <w:rPr>
          <w:b/>
          <w:color w:val="000000"/>
        </w:rPr>
      </w:pPr>
    </w:p>
    <w:p w14:paraId="6DC01BD2" w14:textId="620A5B61" w:rsidR="008F23DB" w:rsidRPr="001E2114" w:rsidRDefault="008F23DB" w:rsidP="001E2114">
      <w:pPr>
        <w:pStyle w:val="BodyText"/>
        <w:tabs>
          <w:tab w:val="left" w:pos="0"/>
          <w:tab w:val="left" w:pos="288"/>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270"/>
        <w:jc w:val="both"/>
        <w:rPr>
          <w:b/>
          <w:color w:val="000000"/>
        </w:rPr>
      </w:pPr>
      <w:r w:rsidRPr="001E2114">
        <w:rPr>
          <w:b/>
          <w:color w:val="000000"/>
        </w:rPr>
        <w:t>3.</w:t>
      </w:r>
      <w:r w:rsidRPr="001E2114">
        <w:rPr>
          <w:b/>
          <w:color w:val="000000"/>
        </w:rPr>
        <w:tab/>
        <w:t xml:space="preserve">A </w:t>
      </w:r>
      <w:r w:rsidR="00644FCF">
        <w:rPr>
          <w:b/>
          <w:color w:val="000000"/>
        </w:rPr>
        <w:t>proposal</w:t>
      </w:r>
      <w:r w:rsidRPr="001E2114">
        <w:rPr>
          <w:b/>
          <w:color w:val="000000"/>
        </w:rPr>
        <w:t xml:space="preserve"> submitted by an agent MUST include a copy of the legally enforceable document, acceptable to the </w:t>
      </w:r>
      <w:r w:rsidR="00362E04">
        <w:rPr>
          <w:b/>
          <w:color w:val="000000"/>
        </w:rPr>
        <w:t>WSBVB</w:t>
      </w:r>
      <w:r w:rsidRPr="001E2114">
        <w:rPr>
          <w:b/>
          <w:color w:val="000000"/>
        </w:rPr>
        <w:t>, identifying the principal, scope and duration of the agency.</w:t>
      </w:r>
    </w:p>
    <w:p w14:paraId="7DF834E8" w14:textId="77777777" w:rsidR="008F23DB" w:rsidRPr="001E2114" w:rsidRDefault="008F23DB" w:rsidP="001E2114">
      <w:pPr>
        <w:pStyle w:val="BodyText"/>
        <w:tabs>
          <w:tab w:val="left" w:pos="0"/>
          <w:tab w:val="left" w:pos="288"/>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270"/>
        <w:jc w:val="both"/>
        <w:rPr>
          <w:b/>
          <w:color w:val="000000"/>
        </w:rPr>
      </w:pPr>
      <w:r w:rsidRPr="001E2114">
        <w:rPr>
          <w:b/>
          <w:color w:val="000000"/>
        </w:rPr>
        <w:t>4.</w:t>
      </w:r>
      <w:r w:rsidRPr="001E2114">
        <w:rPr>
          <w:b/>
          <w:color w:val="000000"/>
        </w:rPr>
        <w:tab/>
        <w:t>No property substitution will be allowed.</w:t>
      </w:r>
    </w:p>
    <w:p w14:paraId="3612ACFB" w14:textId="77777777" w:rsidR="008F23DB" w:rsidRPr="001E2114" w:rsidRDefault="008F23DB" w:rsidP="001E2114">
      <w:pPr>
        <w:pStyle w:val="BodyT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color w:val="000000"/>
        </w:rPr>
      </w:pPr>
    </w:p>
    <w:p w14:paraId="0582E70A" w14:textId="77777777" w:rsidR="008F23DB" w:rsidRPr="001E2114" w:rsidRDefault="008F23DB" w:rsidP="001E2114">
      <w:pPr>
        <w:pStyle w:val="BodyText"/>
        <w:tabs>
          <w:tab w:val="left" w:pos="288"/>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270"/>
        <w:jc w:val="both"/>
        <w:rPr>
          <w:b/>
          <w:color w:val="000000"/>
        </w:rPr>
      </w:pPr>
      <w:r w:rsidRPr="001E2114">
        <w:rPr>
          <w:b/>
          <w:color w:val="000000"/>
        </w:rPr>
        <w:t>5.</w:t>
      </w:r>
      <w:r w:rsidRPr="001E2114">
        <w:rPr>
          <w:b/>
          <w:color w:val="000000"/>
        </w:rPr>
        <w:tab/>
        <w:t>All owners or potential owners of the property must be disclosed.</w:t>
      </w:r>
    </w:p>
    <w:p w14:paraId="09E6138C" w14:textId="77777777" w:rsidR="008F23DB" w:rsidRPr="001E2114" w:rsidRDefault="008F23DB" w:rsidP="001E2114">
      <w:pPr>
        <w:pStyle w:val="BodyT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color w:val="000000"/>
        </w:rPr>
      </w:pPr>
    </w:p>
    <w:p w14:paraId="5A889C14" w14:textId="77777777" w:rsidR="008F23DB" w:rsidRPr="001E2114" w:rsidRDefault="008F23DB" w:rsidP="001E2114">
      <w:pPr>
        <w:pStyle w:val="BodyText"/>
        <w:tabs>
          <w:tab w:val="left" w:pos="0"/>
          <w:tab w:val="left" w:pos="288"/>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530" w:hanging="270"/>
        <w:jc w:val="both"/>
        <w:rPr>
          <w:b/>
          <w:color w:val="000000"/>
        </w:rPr>
      </w:pPr>
      <w:r w:rsidRPr="001E2114">
        <w:rPr>
          <w:b/>
          <w:color w:val="000000"/>
        </w:rPr>
        <w:t>B.</w:t>
      </w:r>
      <w:r w:rsidRPr="001E2114">
        <w:rPr>
          <w:b/>
          <w:color w:val="000000"/>
        </w:rPr>
        <w:tab/>
      </w:r>
      <w:r w:rsidRPr="00774B98">
        <w:rPr>
          <w:b/>
          <w:color w:val="000000"/>
        </w:rPr>
        <w:t>Site Plan</w:t>
      </w:r>
    </w:p>
    <w:p w14:paraId="45D88A46" w14:textId="77777777" w:rsidR="008F23DB" w:rsidRPr="001E2114" w:rsidRDefault="008F23DB" w:rsidP="001E2114">
      <w:pPr>
        <w:pStyle w:val="BodyText"/>
        <w:tabs>
          <w:tab w:val="left" w:pos="0"/>
          <w:tab w:val="left" w:pos="288"/>
          <w:tab w:val="left" w:pos="7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530"/>
        <w:jc w:val="both"/>
        <w:rPr>
          <w:b/>
          <w:color w:val="000000"/>
        </w:rPr>
      </w:pPr>
      <w:r w:rsidRPr="001E2114">
        <w:rPr>
          <w:b/>
          <w:color w:val="000000"/>
        </w:rPr>
        <w:t xml:space="preserve">Proposer must provide four (4) copies of the proposed site plan.  The site plan must show the footprint of the building and the parking lot, as well as the proposed accessible route(s) into the property and between the building and parking lot, as applicable. </w:t>
      </w:r>
    </w:p>
    <w:p w14:paraId="1F3D858F" w14:textId="77777777" w:rsidR="008F23DB" w:rsidRPr="001E2114" w:rsidRDefault="008F23DB" w:rsidP="001E2114">
      <w:pPr>
        <w:pStyle w:val="BodyText"/>
        <w:tabs>
          <w:tab w:val="left" w:pos="0"/>
          <w:tab w:val="left" w:pos="288"/>
          <w:tab w:val="left" w:pos="7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530"/>
        <w:jc w:val="both"/>
        <w:rPr>
          <w:b/>
          <w:color w:val="000000"/>
        </w:rPr>
      </w:pPr>
    </w:p>
    <w:p w14:paraId="16398888" w14:textId="77777777" w:rsidR="008F23DB" w:rsidRDefault="008F23DB" w:rsidP="000E0D13">
      <w:pPr>
        <w:pStyle w:val="BodyText"/>
        <w:numPr>
          <w:ilvl w:val="0"/>
          <w:numId w:val="45"/>
        </w:numPr>
        <w:tabs>
          <w:tab w:val="left" w:pos="0"/>
          <w:tab w:val="left" w:pos="288"/>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rPr>
      </w:pPr>
      <w:r w:rsidRPr="00774B98">
        <w:rPr>
          <w:b/>
        </w:rPr>
        <w:t>Location</w:t>
      </w:r>
    </w:p>
    <w:p w14:paraId="38378B1F" w14:textId="77777777" w:rsidR="000E0D13" w:rsidRPr="00774B98" w:rsidRDefault="000E0D13" w:rsidP="000E0D13">
      <w:pPr>
        <w:pStyle w:val="BodyText"/>
        <w:tabs>
          <w:tab w:val="left" w:pos="0"/>
          <w:tab w:val="left" w:pos="288"/>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350"/>
        <w:jc w:val="both"/>
        <w:rPr>
          <w:b/>
        </w:rPr>
      </w:pPr>
      <w:r>
        <w:rPr>
          <w:b/>
        </w:rPr>
        <w:t>Proposer must provide four (4) copies of a city map indicating location of the building/site offered.</w:t>
      </w:r>
    </w:p>
    <w:p w14:paraId="45E0E334" w14:textId="77777777" w:rsidR="00741B22" w:rsidRPr="006E279F" w:rsidRDefault="00741B22" w:rsidP="00741B22">
      <w:pPr>
        <w:tabs>
          <w:tab w:val="left" w:pos="1080"/>
          <w:tab w:val="left" w:pos="1980"/>
          <w:tab w:val="left" w:pos="3960"/>
          <w:tab w:val="left" w:pos="4860"/>
          <w:tab w:val="left" w:pos="8190"/>
        </w:tabs>
        <w:jc w:val="both"/>
        <w:rPr>
          <w:b/>
          <w:color w:val="000000"/>
        </w:rPr>
      </w:pPr>
      <w:r w:rsidRPr="006E279F">
        <w:rPr>
          <w:b/>
          <w:color w:val="000000"/>
        </w:rPr>
        <w:t>LEASE REQUIREMENTS</w:t>
      </w:r>
    </w:p>
    <w:p w14:paraId="5F790B8B" w14:textId="77777777" w:rsidR="00741B22" w:rsidRPr="001E2114" w:rsidRDefault="00741B22" w:rsidP="00741B22">
      <w:pPr>
        <w:tabs>
          <w:tab w:val="left" w:pos="1080"/>
          <w:tab w:val="left" w:pos="1980"/>
          <w:tab w:val="left" w:pos="3960"/>
          <w:tab w:val="left" w:pos="4860"/>
          <w:tab w:val="left" w:pos="8190"/>
        </w:tabs>
        <w:jc w:val="both"/>
        <w:rPr>
          <w:color w:val="000000"/>
        </w:rPr>
      </w:pPr>
    </w:p>
    <w:p w14:paraId="41BCC28A" w14:textId="77777777" w:rsidR="00741B22" w:rsidRPr="001E2114" w:rsidRDefault="00741B22" w:rsidP="00741B22">
      <w:pPr>
        <w:keepNext/>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(a)</w:t>
      </w:r>
      <w:r w:rsidRPr="001E2114">
        <w:rPr>
          <w:color w:val="000000"/>
        </w:rPr>
        <w:tab/>
        <w:t xml:space="preserve">In signing this lease contract, the </w:t>
      </w:r>
      <w:r w:rsidR="00DA7ADF">
        <w:rPr>
          <w:color w:val="000000"/>
        </w:rPr>
        <w:t>Lessor</w:t>
      </w:r>
      <w:r w:rsidRPr="001E2114">
        <w:rPr>
          <w:color w:val="000000"/>
        </w:rPr>
        <w:t xml:space="preserve"> certifies that the leased Premises to be occupied shall comply with all applicable federal, state and local laws, statutes, ordinances, codes, rules and regulations, which include compliance with all applicable handicapped accessibility requirements. Acceptance of the space does not exonerate the </w:t>
      </w:r>
      <w:r w:rsidR="00DA7ADF">
        <w:rPr>
          <w:color w:val="000000"/>
        </w:rPr>
        <w:t>Lessor</w:t>
      </w:r>
      <w:r w:rsidRPr="001E2114">
        <w:rPr>
          <w:color w:val="000000"/>
        </w:rPr>
        <w:t xml:space="preserve"> from meeting all the requirements.  No requirement may </w:t>
      </w:r>
      <w:r w:rsidRPr="001E2114">
        <w:rPr>
          <w:color w:val="000000"/>
        </w:rPr>
        <w:lastRenderedPageBreak/>
        <w:t>be waived by the Lessee or the occupying agency.</w:t>
      </w:r>
    </w:p>
    <w:p w14:paraId="01800952"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27F23275"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(b)</w:t>
      </w:r>
      <w:r w:rsidRPr="001E2114">
        <w:rPr>
          <w:color w:val="000000"/>
        </w:rPr>
        <w:tab/>
      </w:r>
      <w:r w:rsidR="00DA7ADF">
        <w:rPr>
          <w:color w:val="000000"/>
        </w:rPr>
        <w:t>Lessor</w:t>
      </w:r>
      <w:r w:rsidRPr="001E2114">
        <w:rPr>
          <w:color w:val="000000"/>
        </w:rPr>
        <w:t xml:space="preserve"> specifically covenants and warrants that the space will at all times comply with the Texas Accessibility Standards (TAS) requirements for persons with disabilities administered by the Texas Department of Licensing and Regulations.</w:t>
      </w:r>
    </w:p>
    <w:p w14:paraId="118677AB"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6EA98CD5"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(c)</w:t>
      </w:r>
      <w:r w:rsidRPr="001E2114">
        <w:rPr>
          <w:color w:val="000000"/>
        </w:rPr>
        <w:tab/>
      </w:r>
      <w:r w:rsidR="00DA7ADF">
        <w:rPr>
          <w:color w:val="000000"/>
        </w:rPr>
        <w:t>Lessor</w:t>
      </w:r>
      <w:r w:rsidRPr="001E2114">
        <w:rPr>
          <w:color w:val="000000"/>
        </w:rPr>
        <w:t xml:space="preserve"> attests that it has sufficient and appropriate title to said Premises and attests that it has the financial capability to fully execute obligations in this lease contract. </w:t>
      </w:r>
      <w:r w:rsidR="00DA7ADF">
        <w:rPr>
          <w:color w:val="000000"/>
        </w:rPr>
        <w:t>Lessor</w:t>
      </w:r>
      <w:r w:rsidRPr="001E2114">
        <w:rPr>
          <w:color w:val="000000"/>
        </w:rPr>
        <w:t xml:space="preserve"> further covenants that it has the power and authority to execute this lease and to place Lessee in possession of the Premises in full satisfaction of and compliance with the terms and conditions herein.  </w:t>
      </w:r>
    </w:p>
    <w:p w14:paraId="798CC84A"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28ECBFB0"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(d)</w:t>
      </w:r>
      <w:r w:rsidRPr="001E2114">
        <w:rPr>
          <w:color w:val="000000"/>
        </w:rPr>
        <w:tab/>
      </w:r>
      <w:r w:rsidR="00DA7ADF">
        <w:rPr>
          <w:color w:val="000000"/>
        </w:rPr>
        <w:t>Lessor</w:t>
      </w:r>
      <w:r w:rsidRPr="001E2114">
        <w:rPr>
          <w:color w:val="000000"/>
        </w:rPr>
        <w:t xml:space="preserve"> also agrees that it will not attempt to impose upon Lessee any requirements of other legal instruments related to these Premises not referred to herein or made a part hereof.  </w:t>
      </w:r>
      <w:r w:rsidR="00DA7ADF">
        <w:rPr>
          <w:color w:val="000000"/>
        </w:rPr>
        <w:t>Lessor</w:t>
      </w:r>
      <w:r w:rsidRPr="001E2114">
        <w:rPr>
          <w:color w:val="000000"/>
        </w:rPr>
        <w:t xml:space="preserve"> warrants to Lessee the leasehold interest created hereunder and agrees to defend Lessee against the claims of all persons to the leasehold interests of the Lessee.  Any person or entity executing this lease as agent for the </w:t>
      </w:r>
      <w:r w:rsidR="00DA7ADF">
        <w:rPr>
          <w:color w:val="000000"/>
        </w:rPr>
        <w:t>Lessor</w:t>
      </w:r>
      <w:r w:rsidRPr="001E2114">
        <w:rPr>
          <w:color w:val="000000"/>
        </w:rPr>
        <w:t xml:space="preserve"> shall attach to this lease sufficient evidence of authority to act in the capacity shown. </w:t>
      </w:r>
    </w:p>
    <w:p w14:paraId="1D827FB5"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326A0225"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(e)</w:t>
      </w:r>
      <w:r w:rsidRPr="001E2114">
        <w:rPr>
          <w:color w:val="000000"/>
        </w:rPr>
        <w:tab/>
      </w:r>
      <w:r w:rsidRPr="001E2114">
        <w:rPr>
          <w:b/>
          <w:bCs/>
          <w:color w:val="000000"/>
        </w:rPr>
        <w:t xml:space="preserve">COMPLETED CONSTRUCTION PLANS shall be provided by </w:t>
      </w:r>
      <w:r w:rsidR="00DA7ADF">
        <w:rPr>
          <w:b/>
          <w:bCs/>
          <w:color w:val="000000"/>
        </w:rPr>
        <w:t>Lessor</w:t>
      </w:r>
      <w:r w:rsidRPr="001E2114">
        <w:rPr>
          <w:b/>
          <w:bCs/>
          <w:color w:val="000000"/>
        </w:rPr>
        <w:t xml:space="preserve"> to Lessee </w:t>
      </w:r>
      <w:r w:rsidRPr="001E2114">
        <w:rPr>
          <w:color w:val="000000"/>
        </w:rPr>
        <w:t xml:space="preserve">for Lessee approval prior to commencement of construction.  </w:t>
      </w:r>
      <w:r w:rsidR="00DA7ADF">
        <w:rPr>
          <w:color w:val="000000"/>
        </w:rPr>
        <w:t>Lessor</w:t>
      </w:r>
      <w:r w:rsidRPr="001E2114">
        <w:rPr>
          <w:color w:val="000000"/>
        </w:rPr>
        <w:t xml:space="preserve"> shall also provide Lessee a construction schedule showing all critical dates of construction or substantial renovation prior to the commencement of construction of the Premises covered by this lease.  </w:t>
      </w:r>
    </w:p>
    <w:p w14:paraId="27E1128B"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009134D1"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(f)</w:t>
      </w:r>
      <w:r w:rsidRPr="001E2114">
        <w:rPr>
          <w:color w:val="000000"/>
        </w:rPr>
        <w:tab/>
      </w:r>
      <w:r w:rsidRPr="001E2114">
        <w:rPr>
          <w:b/>
          <w:color w:val="000000"/>
        </w:rPr>
        <w:t xml:space="preserve">SITE PLAN &amp; </w:t>
      </w:r>
      <w:r w:rsidRPr="001E2114">
        <w:rPr>
          <w:b/>
          <w:bCs/>
          <w:color w:val="000000"/>
        </w:rPr>
        <w:t xml:space="preserve">FLOOR PLAN DRAWINGS shall be provided by </w:t>
      </w:r>
      <w:r w:rsidR="00DA7ADF">
        <w:rPr>
          <w:b/>
          <w:bCs/>
          <w:color w:val="000000"/>
        </w:rPr>
        <w:t>Lessor</w:t>
      </w:r>
      <w:r w:rsidRPr="001E2114">
        <w:rPr>
          <w:b/>
          <w:bCs/>
          <w:color w:val="000000"/>
        </w:rPr>
        <w:t xml:space="preserve"> to Lessee </w:t>
      </w:r>
      <w:r>
        <w:rPr>
          <w:b/>
          <w:bCs/>
          <w:color w:val="000000"/>
        </w:rPr>
        <w:t xml:space="preserve">prior to </w:t>
      </w:r>
      <w:r w:rsidRPr="001E2114">
        <w:rPr>
          <w:b/>
          <w:bCs/>
          <w:color w:val="000000"/>
        </w:rPr>
        <w:t>execution of the lease;</w:t>
      </w:r>
      <w:r w:rsidRPr="001E2114">
        <w:rPr>
          <w:color w:val="000000"/>
        </w:rPr>
        <w:t xml:space="preserve"> </w:t>
      </w:r>
      <w:r w:rsidR="00DA7ADF">
        <w:rPr>
          <w:color w:val="000000"/>
        </w:rPr>
        <w:t>Lessor</w:t>
      </w:r>
      <w:r w:rsidRPr="001E2114">
        <w:rPr>
          <w:color w:val="000000"/>
        </w:rPr>
        <w:t xml:space="preserve"> shall provide Lessee drawings of the floor plans of the leased Premises in electronic format. Site plan shall show the building footprint and parking lot(s).  </w:t>
      </w:r>
    </w:p>
    <w:p w14:paraId="5DA3F2FE" w14:textId="77777777" w:rsidR="00741B22" w:rsidRPr="001E2114" w:rsidRDefault="00741B22" w:rsidP="00741B22">
      <w:pPr>
        <w:pStyle w:val="BodyTextIndent3"/>
        <w:ind w:left="720" w:hanging="1980"/>
        <w:jc w:val="both"/>
        <w:rPr>
          <w:rFonts w:ascii="Times New Roman" w:hAnsi="Times New Roman" w:cs="Times New Roman"/>
          <w:color w:val="000000"/>
          <w:sz w:val="24"/>
          <w:szCs w:val="24"/>
        </w:rPr>
      </w:pPr>
    </w:p>
    <w:p w14:paraId="75ADD589" w14:textId="77777777" w:rsidR="00741B22" w:rsidRPr="00C74D35"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(g)</w:t>
      </w:r>
      <w:r w:rsidRPr="001E2114">
        <w:rPr>
          <w:color w:val="000000"/>
        </w:rPr>
        <w:tab/>
      </w:r>
      <w:r w:rsidRPr="001E2114">
        <w:rPr>
          <w:b/>
          <w:caps/>
          <w:color w:val="000000"/>
        </w:rPr>
        <w:t>All construction, repairs and alterations</w:t>
      </w:r>
      <w:r w:rsidRPr="001E2114">
        <w:rPr>
          <w:b/>
          <w:color w:val="000000"/>
        </w:rPr>
        <w:t xml:space="preserve"> shall be completed by </w:t>
      </w:r>
      <w:r w:rsidR="00DA7ADF">
        <w:rPr>
          <w:b/>
          <w:color w:val="000000"/>
        </w:rPr>
        <w:t>Lessor</w:t>
      </w:r>
      <w:r w:rsidRPr="001E2114">
        <w:rPr>
          <w:b/>
          <w:color w:val="000000"/>
        </w:rPr>
        <w:t xml:space="preserve"> </w:t>
      </w:r>
      <w:r>
        <w:rPr>
          <w:b/>
          <w:color w:val="000000"/>
        </w:rPr>
        <w:t xml:space="preserve">before </w:t>
      </w:r>
      <w:r w:rsidRPr="001E2114">
        <w:rPr>
          <w:b/>
          <w:color w:val="000000"/>
        </w:rPr>
        <w:t>occupancy</w:t>
      </w:r>
      <w:r w:rsidRPr="00C74D35">
        <w:rPr>
          <w:color w:val="000000"/>
        </w:rPr>
        <w:t xml:space="preserve">.  Lessee shall have full access to the premises during that period, at no charge to Lessee, in order to prepare the Premises for occupancy on the Commencement Date.  All non-economic terms and conditions of the Lease shall be in force. Lessee may do whatever is necessary during said period to ensure it is able to commence normal business operations on the Commencement Date. </w:t>
      </w:r>
    </w:p>
    <w:p w14:paraId="28E5D737" w14:textId="77777777" w:rsidR="00741B22" w:rsidRPr="00C74D35" w:rsidRDefault="00741B22" w:rsidP="00741B22">
      <w:pPr>
        <w:widowControl w:val="0"/>
        <w:tabs>
          <w:tab w:val="left" w:pos="-360"/>
          <w:tab w:val="left" w:pos="0"/>
          <w:tab w:val="left" w:pos="1440"/>
          <w:tab w:val="left" w:pos="2160"/>
          <w:tab w:val="left" w:pos="2880"/>
          <w:tab w:val="left" w:pos="4050"/>
        </w:tabs>
        <w:jc w:val="both"/>
        <w:rPr>
          <w:b/>
          <w:color w:val="000000"/>
        </w:rPr>
      </w:pPr>
    </w:p>
    <w:p w14:paraId="147E28EF" w14:textId="77777777" w:rsidR="00741B22" w:rsidRPr="001E2114" w:rsidRDefault="00741B22" w:rsidP="00741B22">
      <w:pPr>
        <w:widowControl w:val="0"/>
        <w:tabs>
          <w:tab w:val="left" w:pos="-360"/>
          <w:tab w:val="left" w:pos="0"/>
          <w:tab w:val="left" w:pos="1440"/>
          <w:tab w:val="left" w:pos="2160"/>
          <w:tab w:val="left" w:pos="2880"/>
          <w:tab w:val="left" w:pos="4050"/>
        </w:tabs>
        <w:ind w:left="1440"/>
        <w:jc w:val="both"/>
        <w:rPr>
          <w:color w:val="000000"/>
        </w:rPr>
      </w:pPr>
      <w:r w:rsidRPr="001E2114">
        <w:rPr>
          <w:b/>
          <w:color w:val="000000"/>
        </w:rPr>
        <w:t>CERTIFICATE OF OCCUPANCY (CO)</w:t>
      </w:r>
      <w:r w:rsidRPr="001E2114">
        <w:rPr>
          <w:color w:val="000000"/>
        </w:rPr>
        <w:t xml:space="preserve">, issued by the appropriate local authority, shall be provided by </w:t>
      </w:r>
      <w:r w:rsidR="00DA7ADF">
        <w:rPr>
          <w:color w:val="000000"/>
        </w:rPr>
        <w:t>Lessor</w:t>
      </w:r>
      <w:r w:rsidRPr="001E2114">
        <w:rPr>
          <w:color w:val="000000"/>
        </w:rPr>
        <w:t xml:space="preserve"> to Lessee </w:t>
      </w:r>
      <w:r w:rsidRPr="001E2114">
        <w:rPr>
          <w:b/>
          <w:color w:val="000000"/>
        </w:rPr>
        <w:t>30 days</w:t>
      </w:r>
      <w:r w:rsidRPr="001E2114">
        <w:rPr>
          <w:color w:val="000000"/>
        </w:rPr>
        <w:t xml:space="preserve"> prior to occupancy. </w:t>
      </w:r>
    </w:p>
    <w:p w14:paraId="46F50508"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highlight w:val="yellow"/>
        </w:rPr>
      </w:pPr>
    </w:p>
    <w:p w14:paraId="40CEE430"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(h)</w:t>
      </w:r>
      <w:r w:rsidRPr="001E2114">
        <w:rPr>
          <w:color w:val="000000"/>
        </w:rPr>
        <w:tab/>
        <w:t xml:space="preserve">Lessee reserves the right of inspection and may reject space based on adverse building conditions, including but not limited to general cleanliness, appearance of carpet or tile, grounds, finished interiors or exteriors, odors, pests, insects, or other problems relating to improper extermination or any other condition that would </w:t>
      </w:r>
      <w:r w:rsidRPr="001E2114">
        <w:rPr>
          <w:color w:val="000000"/>
        </w:rPr>
        <w:lastRenderedPageBreak/>
        <w:t>create unsanitary, unattractive or unsafe conditions.</w:t>
      </w:r>
    </w:p>
    <w:p w14:paraId="5C14EEEF"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2A1F3D70" w14:textId="61F8D553"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(i)</w:t>
      </w:r>
      <w:r w:rsidRPr="001E2114">
        <w:rPr>
          <w:color w:val="000000"/>
        </w:rPr>
        <w:tab/>
        <w:t xml:space="preserve">As a condition of occupancy, </w:t>
      </w:r>
      <w:r w:rsidR="00DA7ADF">
        <w:rPr>
          <w:color w:val="000000"/>
        </w:rPr>
        <w:t>Lessor</w:t>
      </w:r>
      <w:r w:rsidRPr="001E2114">
        <w:rPr>
          <w:color w:val="000000"/>
        </w:rPr>
        <w:t xml:space="preserve"> certifies that the leased space contains the </w:t>
      </w:r>
      <w:r w:rsidR="004B5F85">
        <w:rPr>
          <w:color w:val="000000"/>
        </w:rPr>
        <w:t>approximate</w:t>
      </w:r>
      <w:r w:rsidRPr="001E2114">
        <w:rPr>
          <w:color w:val="000000"/>
        </w:rPr>
        <w:t xml:space="preserve"> usable square footage specified in the lease contract.</w:t>
      </w:r>
    </w:p>
    <w:p w14:paraId="0B84B9C6"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7DD78A5D"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(j)</w:t>
      </w:r>
      <w:r w:rsidRPr="001E2114">
        <w:rPr>
          <w:color w:val="000000"/>
        </w:rPr>
        <w:tab/>
        <w:t>Lessee shall have the right to survey and inspect Property during the construction process to ensure the leased space complies with all requirements as set forth in this lease agreement.</w:t>
      </w:r>
    </w:p>
    <w:p w14:paraId="50E3FCC8"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55656D2E"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(k)</w:t>
      </w:r>
      <w:r w:rsidRPr="001E2114">
        <w:rPr>
          <w:color w:val="000000"/>
        </w:rPr>
        <w:tab/>
        <w:t xml:space="preserve">Prior occupancy, </w:t>
      </w:r>
      <w:r w:rsidR="00DA7ADF">
        <w:rPr>
          <w:color w:val="000000"/>
        </w:rPr>
        <w:t>Lessor</w:t>
      </w:r>
      <w:r w:rsidRPr="001E2114">
        <w:rPr>
          <w:color w:val="000000"/>
        </w:rPr>
        <w:t xml:space="preserve"> shall thoroughly clean the leased Premises.  Cleaning operations shall include, but not be limited to, the following:</w:t>
      </w:r>
    </w:p>
    <w:p w14:paraId="2F1A6676"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22D99429"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1.</w:t>
      </w:r>
      <w:r w:rsidRPr="001E2114">
        <w:rPr>
          <w:color w:val="000000"/>
        </w:rPr>
        <w:tab/>
        <w:t>Removal of non-permanent protection and labels.</w:t>
      </w:r>
    </w:p>
    <w:p w14:paraId="1015B3D3"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2.</w:t>
      </w:r>
      <w:r w:rsidRPr="001E2114">
        <w:rPr>
          <w:color w:val="000000"/>
        </w:rPr>
        <w:tab/>
        <w:t>Polish glass of all windows and doors.</w:t>
      </w:r>
    </w:p>
    <w:p w14:paraId="2BA071B5"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3.</w:t>
      </w:r>
      <w:r w:rsidRPr="001E2114">
        <w:rPr>
          <w:color w:val="000000"/>
        </w:rPr>
        <w:tab/>
        <w:t>Clean exposed finishes.</w:t>
      </w:r>
    </w:p>
    <w:p w14:paraId="4536EE3E"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4.</w:t>
      </w:r>
      <w:r w:rsidRPr="001E2114">
        <w:rPr>
          <w:color w:val="000000"/>
        </w:rPr>
        <w:tab/>
        <w:t>Clean all mirrors.</w:t>
      </w:r>
    </w:p>
    <w:p w14:paraId="675E90EB"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5.</w:t>
      </w:r>
      <w:r w:rsidRPr="001E2114">
        <w:rPr>
          <w:color w:val="000000"/>
        </w:rPr>
        <w:tab/>
        <w:t>Remove all waste and debris.</w:t>
      </w:r>
    </w:p>
    <w:p w14:paraId="31EA83C1"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360"/>
        <w:jc w:val="both"/>
        <w:rPr>
          <w:color w:val="000000"/>
        </w:rPr>
      </w:pPr>
      <w:r w:rsidRPr="001E2114">
        <w:rPr>
          <w:color w:val="000000"/>
        </w:rPr>
        <w:tab/>
        <w:t>6.</w:t>
      </w:r>
      <w:r w:rsidRPr="001E2114">
        <w:rPr>
          <w:color w:val="000000"/>
        </w:rPr>
        <w:tab/>
        <w:t>Clean light fixtures and replace dimmed or burned out light bulbs.</w:t>
      </w:r>
    </w:p>
    <w:p w14:paraId="0CCD4AAC"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color w:val="000000"/>
        </w:rPr>
      </w:pPr>
      <w:r w:rsidRPr="001E2114">
        <w:rPr>
          <w:color w:val="000000"/>
        </w:rPr>
        <w:tab/>
      </w:r>
      <w:r w:rsidRPr="001E2114">
        <w:rPr>
          <w:color w:val="000000"/>
        </w:rPr>
        <w:tab/>
        <w:t>7.</w:t>
      </w:r>
      <w:r w:rsidRPr="001E2114">
        <w:rPr>
          <w:color w:val="000000"/>
        </w:rPr>
        <w:tab/>
        <w:t>Sweep and wash paved areas as needed.</w:t>
      </w:r>
    </w:p>
    <w:p w14:paraId="3AB66DDE"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8.</w:t>
      </w:r>
      <w:r w:rsidRPr="001E2114">
        <w:rPr>
          <w:color w:val="000000"/>
        </w:rPr>
        <w:tab/>
        <w:t>Clean yards and grounds.</w:t>
      </w:r>
    </w:p>
    <w:p w14:paraId="03A1BF22"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color w:val="000000"/>
        </w:rPr>
      </w:pPr>
      <w:r w:rsidRPr="001E2114">
        <w:rPr>
          <w:color w:val="000000"/>
        </w:rPr>
        <w:tab/>
      </w:r>
      <w:r w:rsidRPr="001E2114">
        <w:rPr>
          <w:color w:val="000000"/>
        </w:rPr>
        <w:tab/>
        <w:t>9.</w:t>
      </w:r>
      <w:r w:rsidRPr="001E2114">
        <w:rPr>
          <w:color w:val="000000"/>
        </w:rPr>
        <w:tab/>
        <w:t>Vacuum all carpeted areas.</w:t>
      </w:r>
    </w:p>
    <w:p w14:paraId="6F2E3AE3" w14:textId="77777777" w:rsidR="00741B22" w:rsidRPr="001E2114" w:rsidRDefault="00741B22" w:rsidP="00741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1E2114">
        <w:rPr>
          <w:color w:val="000000"/>
        </w:rPr>
        <w:tab/>
      </w:r>
      <w:r w:rsidRPr="001E2114">
        <w:rPr>
          <w:color w:val="000000"/>
        </w:rPr>
        <w:tab/>
      </w:r>
      <w:r w:rsidRPr="001E2114">
        <w:rPr>
          <w:color w:val="000000"/>
        </w:rPr>
        <w:tab/>
        <w:t>10.</w:t>
      </w:r>
      <w:r w:rsidRPr="001E2114">
        <w:rPr>
          <w:color w:val="000000"/>
        </w:rPr>
        <w:tab/>
        <w:t xml:space="preserve">Wax and polish all hard surface flooring. </w:t>
      </w:r>
    </w:p>
    <w:p w14:paraId="5B9617DD" w14:textId="77777777" w:rsidR="00741B22"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ab/>
      </w:r>
      <w:r w:rsidRPr="001E2114">
        <w:rPr>
          <w:color w:val="000000"/>
        </w:rPr>
        <w:tab/>
        <w:t>11.</w:t>
      </w:r>
      <w:r w:rsidRPr="001E2114">
        <w:rPr>
          <w:color w:val="000000"/>
        </w:rPr>
        <w:tab/>
        <w:t>Clean blinds.</w:t>
      </w:r>
    </w:p>
    <w:p w14:paraId="434DBD7C" w14:textId="61C07B20" w:rsidR="004B5F85" w:rsidRPr="001E2114" w:rsidRDefault="004B5F85" w:rsidP="00741B22">
      <w:pPr>
        <w:widowControl w:val="0"/>
        <w:tabs>
          <w:tab w:val="left" w:pos="-360"/>
          <w:tab w:val="left" w:pos="0"/>
          <w:tab w:val="left" w:pos="1440"/>
          <w:tab w:val="left" w:pos="2160"/>
          <w:tab w:val="left" w:pos="2880"/>
          <w:tab w:val="left" w:pos="4050"/>
        </w:tabs>
        <w:ind w:left="1440" w:hanging="720"/>
        <w:jc w:val="both"/>
        <w:rPr>
          <w:color w:val="000000"/>
        </w:rPr>
      </w:pPr>
      <w:r>
        <w:rPr>
          <w:color w:val="000000"/>
        </w:rPr>
        <w:tab/>
      </w:r>
      <w:r>
        <w:rPr>
          <w:color w:val="000000"/>
        </w:rPr>
        <w:tab/>
        <w:t>12.</w:t>
      </w:r>
      <w:r>
        <w:rPr>
          <w:color w:val="000000"/>
        </w:rPr>
        <w:tab/>
        <w:t>Thoroughly clean restroom</w:t>
      </w:r>
    </w:p>
    <w:p w14:paraId="281E6DCD"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32671642"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t>(l)</w:t>
      </w:r>
      <w:r w:rsidRPr="001E2114">
        <w:tab/>
      </w:r>
      <w:r w:rsidRPr="001E2114">
        <w:rPr>
          <w:color w:val="000000"/>
        </w:rPr>
        <w:t xml:space="preserve">The Lessee may, upon written notice to the </w:t>
      </w:r>
      <w:r w:rsidR="00DA7ADF">
        <w:rPr>
          <w:color w:val="000000"/>
        </w:rPr>
        <w:t>Lessor</w:t>
      </w:r>
      <w:r w:rsidRPr="001E2114">
        <w:rPr>
          <w:color w:val="000000"/>
        </w:rPr>
        <w:t xml:space="preserve"> at least 30 days prior to termination of this lease or any extension, remain in possession of the leased Premises for a period specified in the notice, not to exceed 180 days.  The Lessee shall pay the </w:t>
      </w:r>
      <w:r w:rsidR="00DA7ADF">
        <w:rPr>
          <w:color w:val="000000"/>
        </w:rPr>
        <w:t>Lessor</w:t>
      </w:r>
      <w:r w:rsidRPr="001E2114">
        <w:rPr>
          <w:color w:val="000000"/>
        </w:rPr>
        <w:t xml:space="preserve"> for each month or part of a month, a pro-rata sum equal to the Monthly Rent in effect at the termination of this lease for the space occupied by the agency during this period.  </w:t>
      </w:r>
    </w:p>
    <w:p w14:paraId="37CDB213" w14:textId="77777777" w:rsidR="00741B22" w:rsidRPr="001E2114" w:rsidRDefault="00741B22" w:rsidP="00741B22">
      <w:pPr>
        <w:ind w:left="720" w:hanging="720"/>
        <w:jc w:val="both"/>
        <w:rPr>
          <w:color w:val="000000"/>
        </w:rPr>
      </w:pPr>
    </w:p>
    <w:p w14:paraId="69356368"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(m)</w:t>
      </w:r>
      <w:r w:rsidRPr="001E2114">
        <w:rPr>
          <w:color w:val="000000"/>
        </w:rPr>
        <w:tab/>
      </w:r>
      <w:r w:rsidR="00DA7ADF">
        <w:rPr>
          <w:color w:val="000000"/>
        </w:rPr>
        <w:t>Lessor</w:t>
      </w:r>
      <w:r w:rsidRPr="001E2114">
        <w:rPr>
          <w:color w:val="000000"/>
        </w:rPr>
        <w:t xml:space="preserve"> shall provide, at </w:t>
      </w:r>
      <w:r w:rsidR="00DA7ADF">
        <w:rPr>
          <w:color w:val="000000"/>
        </w:rPr>
        <w:t>Lessor</w:t>
      </w:r>
      <w:r w:rsidRPr="001E2114">
        <w:rPr>
          <w:color w:val="000000"/>
        </w:rPr>
        <w:t xml:space="preserve">’s expense, access to all utilities services, meters, and connections necessary for the proper and intended use of the space.  These utilities include </w:t>
      </w:r>
      <w:r w:rsidRPr="001E2114">
        <w:t>telecommunications facilities,</w:t>
      </w:r>
      <w:r w:rsidRPr="001E2114">
        <w:rPr>
          <w:color w:val="000000"/>
        </w:rPr>
        <w:t xml:space="preserve"> continuous hot and cold water, wastewater, electricity and natural gas, if required for heating and or cooling.  </w:t>
      </w:r>
    </w:p>
    <w:p w14:paraId="40338B30" w14:textId="77777777" w:rsidR="00741B22" w:rsidRPr="001E2114" w:rsidRDefault="00741B22" w:rsidP="00741B22">
      <w:pPr>
        <w:tabs>
          <w:tab w:val="left" w:pos="1080"/>
          <w:tab w:val="left" w:pos="1980"/>
          <w:tab w:val="left" w:pos="3960"/>
          <w:tab w:val="left" w:pos="4860"/>
          <w:tab w:val="left" w:pos="8190"/>
        </w:tabs>
        <w:jc w:val="both"/>
        <w:rPr>
          <w:color w:val="000000"/>
        </w:rPr>
      </w:pPr>
    </w:p>
    <w:p w14:paraId="146F7453"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(n)</w:t>
      </w:r>
      <w:r w:rsidRPr="001E2114">
        <w:rPr>
          <w:color w:val="000000"/>
        </w:rPr>
        <w:tab/>
      </w:r>
      <w:r w:rsidRPr="001E2114">
        <w:rPr>
          <w:b/>
          <w:caps/>
        </w:rPr>
        <w:t>utilities</w:t>
      </w:r>
      <w:r w:rsidRPr="001E2114">
        <w:t xml:space="preserve"> (excluding telephone) shall be paid by</w:t>
      </w:r>
      <w:r w:rsidRPr="001E2114">
        <w:rPr>
          <w:b/>
        </w:rPr>
        <w:t xml:space="preserve"> </w:t>
      </w:r>
      <w:r>
        <w:t xml:space="preserve">either the </w:t>
      </w:r>
      <w:r w:rsidR="00DA7ADF">
        <w:t>Lessor</w:t>
      </w:r>
      <w:r>
        <w:t xml:space="preserve"> or the Lessee.  </w:t>
      </w:r>
      <w:r w:rsidRPr="001E2114">
        <w:rPr>
          <w:color w:val="000000"/>
        </w:rPr>
        <w:t xml:space="preserve">Electricity for the leased space </w:t>
      </w:r>
      <w:r>
        <w:rPr>
          <w:color w:val="000000"/>
        </w:rPr>
        <w:t xml:space="preserve">can </w:t>
      </w:r>
      <w:r w:rsidRPr="001E2114">
        <w:rPr>
          <w:color w:val="000000"/>
        </w:rPr>
        <w:t xml:space="preserve">be separately metered, or if the Premises are located in a building wherein Electricity is shared with other tenants </w:t>
      </w:r>
      <w:r w:rsidR="00DA7ADF">
        <w:rPr>
          <w:color w:val="000000"/>
        </w:rPr>
        <w:t>Lessor</w:t>
      </w:r>
      <w:r w:rsidRPr="001E2114">
        <w:rPr>
          <w:color w:val="000000"/>
        </w:rPr>
        <w:t xml:space="preserve"> may calculate Lessee’s pro rata share of electricity costs, excluding any taxes, using Lessee’s usable square footage as the numerator and the usable square footage of the total shared area as the denominator.  Copies of all electric bills received by the </w:t>
      </w:r>
      <w:r w:rsidR="00DA7ADF">
        <w:rPr>
          <w:color w:val="000000"/>
        </w:rPr>
        <w:t>Lessor</w:t>
      </w:r>
      <w:r w:rsidRPr="001E2114">
        <w:rPr>
          <w:color w:val="000000"/>
        </w:rPr>
        <w:t xml:space="preserve"> will be provided to the Lessee upon receipt of same by </w:t>
      </w:r>
      <w:r w:rsidR="00DA7ADF">
        <w:rPr>
          <w:color w:val="000000"/>
        </w:rPr>
        <w:t>Lessor</w:t>
      </w:r>
      <w:r w:rsidRPr="001E2114">
        <w:rPr>
          <w:color w:val="000000"/>
        </w:rPr>
        <w:t xml:space="preserve"> in order to verify the requested pro rata bill contribution by Lessee.  In the event that Lessee desires to assume payment of the electricity or natural gas service, Lessee will </w:t>
      </w:r>
      <w:r w:rsidRPr="001E2114">
        <w:rPr>
          <w:color w:val="000000"/>
        </w:rPr>
        <w:lastRenderedPageBreak/>
        <w:t xml:space="preserve">provide thirty (30) days notice to </w:t>
      </w:r>
      <w:r w:rsidR="00DA7ADF">
        <w:rPr>
          <w:color w:val="000000"/>
        </w:rPr>
        <w:t>Lessor</w:t>
      </w:r>
      <w:r w:rsidRPr="001E2114">
        <w:rPr>
          <w:color w:val="000000"/>
        </w:rPr>
        <w:t xml:space="preserve">.  Upon receipt of such notice, </w:t>
      </w:r>
      <w:r w:rsidR="00DA7ADF">
        <w:rPr>
          <w:color w:val="000000"/>
        </w:rPr>
        <w:t>Lessor</w:t>
      </w:r>
      <w:r w:rsidRPr="001E2114">
        <w:rPr>
          <w:color w:val="000000"/>
        </w:rPr>
        <w:t xml:space="preserve"> shall immediately provide to Lessee copies of all past utility bills in order to facilitate Lessee’s utility management. The monthly rental amount shall be reduced in an amount equivalent to the average monthly cost of the service assumed by the Lessee, based upon the preceding year’s billing records.  </w:t>
      </w:r>
      <w:r w:rsidR="00DA7ADF">
        <w:rPr>
          <w:color w:val="000000"/>
        </w:rPr>
        <w:t>Lessor</w:t>
      </w:r>
      <w:r w:rsidRPr="001E2114">
        <w:rPr>
          <w:color w:val="000000"/>
        </w:rPr>
        <w:t xml:space="preserve"> shall allow Lessee to separately meter the Premises, at Lessee’s sole cost and discretion, at any time during the term of the lease.  </w:t>
      </w:r>
    </w:p>
    <w:p w14:paraId="12CE5D5C"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 xml:space="preserve">   </w:t>
      </w:r>
    </w:p>
    <w:p w14:paraId="11E057A9"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rPr>
          <w:b/>
          <w:color w:val="000000"/>
        </w:rPr>
      </w:pPr>
      <w:r w:rsidRPr="001E2114">
        <w:rPr>
          <w:color w:val="000000"/>
        </w:rPr>
        <w:t>(o)</w:t>
      </w:r>
      <w:r w:rsidRPr="001E2114">
        <w:rPr>
          <w:color w:val="000000"/>
        </w:rPr>
        <w:tab/>
      </w:r>
      <w:r w:rsidRPr="001E2114">
        <w:rPr>
          <w:b/>
          <w:color w:val="000000"/>
        </w:rPr>
        <w:t xml:space="preserve">JANITORIAL </w:t>
      </w:r>
      <w:r w:rsidRPr="001E2114">
        <w:rPr>
          <w:b/>
          <w:caps/>
          <w:color w:val="000000"/>
        </w:rPr>
        <w:t>services and supplies</w:t>
      </w:r>
      <w:r w:rsidRPr="001E2114">
        <w:rPr>
          <w:color w:val="000000"/>
        </w:rPr>
        <w:t xml:space="preserve"> shall be paid by </w:t>
      </w:r>
      <w:r>
        <w:rPr>
          <w:color w:val="000000"/>
        </w:rPr>
        <w:t xml:space="preserve">Lessee or </w:t>
      </w:r>
      <w:r w:rsidR="00DA7ADF">
        <w:rPr>
          <w:color w:val="000000"/>
        </w:rPr>
        <w:t>Lessor</w:t>
      </w:r>
      <w:r>
        <w:rPr>
          <w:color w:val="000000"/>
        </w:rPr>
        <w:t>.</w:t>
      </w:r>
      <w:r w:rsidRPr="001E2114">
        <w:rPr>
          <w:b/>
          <w:color w:val="000000"/>
        </w:rPr>
        <w:t xml:space="preserve"> </w:t>
      </w:r>
    </w:p>
    <w:p w14:paraId="668F9B93"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b/>
          <w:color w:val="000000"/>
        </w:rPr>
      </w:pPr>
    </w:p>
    <w:p w14:paraId="2E50448C" w14:textId="0CB61376"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b/>
          <w:color w:val="000000"/>
        </w:rPr>
      </w:pPr>
      <w:r w:rsidRPr="001E2114">
        <w:rPr>
          <w:b/>
          <w:color w:val="000000"/>
        </w:rPr>
        <w:tab/>
      </w:r>
      <w:r w:rsidR="00F74E53">
        <w:rPr>
          <w:b/>
          <w:color w:val="000000"/>
        </w:rPr>
        <w:t xml:space="preserve">If </w:t>
      </w:r>
      <w:r w:rsidR="00DA7ADF">
        <w:rPr>
          <w:b/>
          <w:color w:val="000000"/>
        </w:rPr>
        <w:t>LESSOR</w:t>
      </w:r>
      <w:r w:rsidRPr="001E2114">
        <w:rPr>
          <w:b/>
          <w:color w:val="000000"/>
        </w:rPr>
        <w:t xml:space="preserve"> provide</w:t>
      </w:r>
      <w:r w:rsidR="00F74E53">
        <w:rPr>
          <w:b/>
          <w:color w:val="000000"/>
        </w:rPr>
        <w:t>s</w:t>
      </w:r>
      <w:r w:rsidRPr="001E2114">
        <w:rPr>
          <w:b/>
          <w:color w:val="000000"/>
        </w:rPr>
        <w:t xml:space="preserve"> JANITORIAL SERVICES AND SUPPLIES</w:t>
      </w:r>
      <w:r w:rsidR="00F74E53">
        <w:rPr>
          <w:b/>
          <w:color w:val="000000"/>
        </w:rPr>
        <w:t xml:space="preserve">, </w:t>
      </w:r>
      <w:r w:rsidR="004B5F85">
        <w:rPr>
          <w:b/>
          <w:color w:val="000000"/>
        </w:rPr>
        <w:t>S</w:t>
      </w:r>
      <w:r w:rsidRPr="001E2114">
        <w:rPr>
          <w:b/>
          <w:color w:val="000000"/>
        </w:rPr>
        <w:t>ervices shall include:</w:t>
      </w:r>
    </w:p>
    <w:p w14:paraId="58628926"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ab/>
      </w:r>
    </w:p>
    <w:p w14:paraId="57344BEC" w14:textId="77777777" w:rsidR="00741B22" w:rsidRPr="001E2114" w:rsidRDefault="00741B22" w:rsidP="00741B22">
      <w:pPr>
        <w:widowControl w:val="0"/>
        <w:numPr>
          <w:ilvl w:val="0"/>
          <w:numId w:val="33"/>
        </w:numPr>
        <w:tabs>
          <w:tab w:val="left" w:pos="-360"/>
          <w:tab w:val="left" w:pos="0"/>
          <w:tab w:val="left" w:pos="1440"/>
          <w:tab w:val="left" w:pos="2880"/>
          <w:tab w:val="left" w:pos="4050"/>
        </w:tabs>
        <w:jc w:val="both"/>
        <w:rPr>
          <w:color w:val="000000"/>
        </w:rPr>
      </w:pPr>
      <w:r w:rsidRPr="001E2114">
        <w:rPr>
          <w:color w:val="000000"/>
        </w:rPr>
        <w:t xml:space="preserve">On a </w:t>
      </w:r>
      <w:r w:rsidR="00CB3888">
        <w:rPr>
          <w:color w:val="000000"/>
        </w:rPr>
        <w:t>Weekly</w:t>
      </w:r>
      <w:r w:rsidRPr="001E2114">
        <w:rPr>
          <w:color w:val="000000"/>
        </w:rPr>
        <w:t xml:space="preserve"> Basis (Monday through Friday; no earlier than 5:00</w:t>
      </w:r>
      <w:r w:rsidR="007E739B">
        <w:rPr>
          <w:color w:val="000000"/>
        </w:rPr>
        <w:t xml:space="preserve"> </w:t>
      </w:r>
      <w:r w:rsidR="00D84B95">
        <w:rPr>
          <w:color w:val="000000"/>
        </w:rPr>
        <w:t>p.m.</w:t>
      </w:r>
      <w:r w:rsidRPr="001E2114">
        <w:rPr>
          <w:color w:val="000000"/>
        </w:rPr>
        <w:t>):</w:t>
      </w:r>
    </w:p>
    <w:p w14:paraId="0C5183C4"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Vacuum, sweep and/or dust mop all floors and vestibules.</w:t>
      </w:r>
    </w:p>
    <w:p w14:paraId="2E38A050"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Detergent mop, rinse, and dry all non-carpeted floors; vacuum carpets and floor rugs; and spot clean carpet and floor rugs as necessary.</w:t>
      </w:r>
    </w:p>
    <w:p w14:paraId="4D6AFA0C"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Spot clean around light switches and door levers.</w:t>
      </w:r>
    </w:p>
    <w:p w14:paraId="1C078829"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Clean and disinfect all restrooms, urinals, toilets, wash basins and drinking fountains.</w:t>
      </w:r>
    </w:p>
    <w:p w14:paraId="67FF52A7"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Empty and clean all restroom receptacles.</w:t>
      </w:r>
    </w:p>
    <w:p w14:paraId="4912AEA1"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Clean and refill all restroom dispensers.</w:t>
      </w:r>
    </w:p>
    <w:p w14:paraId="6CC227C8"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Empty and clean waste baskets and place refuse in proper container.  Replace trash can and waste basket liners.</w:t>
      </w:r>
    </w:p>
    <w:p w14:paraId="6F7D26EE" w14:textId="77777777"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Thoroughly clean break room(s), with cleaning to include, but not limited to, wiping table(s), counter(s), and sink(s).</w:t>
      </w:r>
    </w:p>
    <w:p w14:paraId="2F4B5B4B" w14:textId="7A2FBD3A" w:rsidR="00741B22" w:rsidRPr="001E2114" w:rsidRDefault="00741B22" w:rsidP="00741B22">
      <w:pPr>
        <w:widowControl w:val="0"/>
        <w:numPr>
          <w:ilvl w:val="1"/>
          <w:numId w:val="33"/>
        </w:numPr>
        <w:tabs>
          <w:tab w:val="left" w:pos="-360"/>
          <w:tab w:val="left" w:pos="0"/>
          <w:tab w:val="left" w:pos="1440"/>
          <w:tab w:val="left" w:pos="2160"/>
          <w:tab w:val="left" w:pos="4050"/>
        </w:tabs>
        <w:jc w:val="both"/>
        <w:rPr>
          <w:color w:val="000000"/>
        </w:rPr>
      </w:pPr>
      <w:r w:rsidRPr="001E2114">
        <w:rPr>
          <w:color w:val="000000"/>
        </w:rPr>
        <w:t xml:space="preserve">Remove all refuse from building and </w:t>
      </w:r>
      <w:r w:rsidR="00AD13EF" w:rsidRPr="001E2114">
        <w:rPr>
          <w:color w:val="000000"/>
        </w:rPr>
        <w:t>place it</w:t>
      </w:r>
      <w:r w:rsidRPr="001E2114">
        <w:rPr>
          <w:color w:val="000000"/>
        </w:rPr>
        <w:t xml:space="preserve"> in proper container(s).</w:t>
      </w:r>
    </w:p>
    <w:p w14:paraId="2D328715" w14:textId="4A4757A8" w:rsidR="00741B22" w:rsidRPr="00FD6967" w:rsidRDefault="00741B22" w:rsidP="00FD6967">
      <w:pPr>
        <w:widowControl w:val="0"/>
        <w:numPr>
          <w:ilvl w:val="1"/>
          <w:numId w:val="33"/>
        </w:numPr>
        <w:tabs>
          <w:tab w:val="left" w:pos="-360"/>
          <w:tab w:val="left" w:pos="0"/>
          <w:tab w:val="left" w:pos="1440"/>
          <w:tab w:val="left" w:pos="2160"/>
          <w:tab w:val="left" w:pos="4050"/>
        </w:tabs>
        <w:spacing w:after="120"/>
        <w:jc w:val="both"/>
        <w:rPr>
          <w:color w:val="000000"/>
        </w:rPr>
      </w:pPr>
      <w:r w:rsidRPr="00FD6967">
        <w:rPr>
          <w:color w:val="000000"/>
        </w:rPr>
        <w:t>Set security alarm and lock the building after last janitorial employee is out of building, if applicable.</w:t>
      </w:r>
      <w:r w:rsidR="00FD6967" w:rsidRPr="00FD6967">
        <w:rPr>
          <w:color w:val="000000"/>
        </w:rPr>
        <w:t xml:space="preserve"> </w:t>
      </w:r>
    </w:p>
    <w:p w14:paraId="0675017B" w14:textId="77777777" w:rsidR="00741B22" w:rsidRPr="001E2114" w:rsidRDefault="00741B22" w:rsidP="00741B22">
      <w:pPr>
        <w:widowControl w:val="0"/>
        <w:numPr>
          <w:ilvl w:val="0"/>
          <w:numId w:val="33"/>
        </w:numPr>
        <w:tabs>
          <w:tab w:val="left" w:pos="-360"/>
          <w:tab w:val="left" w:pos="0"/>
          <w:tab w:val="left" w:pos="1440"/>
          <w:tab w:val="left" w:pos="4050"/>
        </w:tabs>
        <w:jc w:val="both"/>
        <w:rPr>
          <w:color w:val="000000"/>
        </w:rPr>
      </w:pPr>
      <w:r w:rsidRPr="001E2114">
        <w:rPr>
          <w:color w:val="000000"/>
        </w:rPr>
        <w:t>On a Weekly Basis:</w:t>
      </w:r>
    </w:p>
    <w:p w14:paraId="51C67EC9" w14:textId="77777777" w:rsidR="00741B22" w:rsidRPr="001E2114" w:rsidRDefault="00741B22" w:rsidP="00741B22">
      <w:pPr>
        <w:widowControl w:val="0"/>
        <w:numPr>
          <w:ilvl w:val="0"/>
          <w:numId w:val="34"/>
        </w:numPr>
        <w:tabs>
          <w:tab w:val="left" w:pos="-360"/>
          <w:tab w:val="left" w:pos="0"/>
          <w:tab w:val="left" w:pos="1440"/>
          <w:tab w:val="left" w:pos="4050"/>
        </w:tabs>
        <w:jc w:val="both"/>
        <w:rPr>
          <w:color w:val="000000"/>
        </w:rPr>
      </w:pPr>
      <w:r w:rsidRPr="001E2114">
        <w:rPr>
          <w:color w:val="000000"/>
        </w:rPr>
        <w:t>Clean all baseboards and door frames.</w:t>
      </w:r>
    </w:p>
    <w:p w14:paraId="46FABA37" w14:textId="77777777" w:rsidR="00741B22" w:rsidRPr="001E2114" w:rsidRDefault="00741B22" w:rsidP="00741B22">
      <w:pPr>
        <w:widowControl w:val="0"/>
        <w:numPr>
          <w:ilvl w:val="0"/>
          <w:numId w:val="34"/>
        </w:numPr>
        <w:tabs>
          <w:tab w:val="left" w:pos="-360"/>
          <w:tab w:val="left" w:pos="0"/>
          <w:tab w:val="left" w:pos="1440"/>
          <w:tab w:val="left" w:pos="4050"/>
        </w:tabs>
        <w:jc w:val="both"/>
        <w:rPr>
          <w:color w:val="000000"/>
        </w:rPr>
      </w:pPr>
      <w:r w:rsidRPr="001E2114">
        <w:rPr>
          <w:color w:val="000000"/>
        </w:rPr>
        <w:t>Clean and wash all entrance doors.</w:t>
      </w:r>
    </w:p>
    <w:p w14:paraId="2CB32E63" w14:textId="6ECE5CE5" w:rsidR="00741B22" w:rsidRDefault="00741B22" w:rsidP="00D9615E">
      <w:pPr>
        <w:widowControl w:val="0"/>
        <w:numPr>
          <w:ilvl w:val="0"/>
          <w:numId w:val="34"/>
        </w:numPr>
        <w:tabs>
          <w:tab w:val="left" w:pos="-360"/>
          <w:tab w:val="left" w:pos="0"/>
          <w:tab w:val="left" w:pos="1440"/>
          <w:tab w:val="left" w:pos="4050"/>
        </w:tabs>
        <w:jc w:val="both"/>
        <w:rPr>
          <w:color w:val="000000"/>
        </w:rPr>
      </w:pPr>
      <w:r w:rsidRPr="00FD6967">
        <w:rPr>
          <w:color w:val="000000"/>
        </w:rPr>
        <w:t>Perform dusting on desks, files, etc.</w:t>
      </w:r>
    </w:p>
    <w:p w14:paraId="3A66D771" w14:textId="442C343F" w:rsidR="00F61771" w:rsidRPr="00FD6967" w:rsidRDefault="00F61771" w:rsidP="00FD6967">
      <w:pPr>
        <w:widowControl w:val="0"/>
        <w:numPr>
          <w:ilvl w:val="0"/>
          <w:numId w:val="34"/>
        </w:numPr>
        <w:tabs>
          <w:tab w:val="left" w:pos="-360"/>
          <w:tab w:val="left" w:pos="0"/>
          <w:tab w:val="left" w:pos="1440"/>
          <w:tab w:val="left" w:pos="4050"/>
        </w:tabs>
        <w:spacing w:after="120"/>
        <w:jc w:val="both"/>
        <w:rPr>
          <w:color w:val="000000"/>
        </w:rPr>
      </w:pPr>
      <w:r>
        <w:rPr>
          <w:color w:val="000000"/>
        </w:rPr>
        <w:t>Sanitize restrooms with germicidal detergent and restock soap and paper product</w:t>
      </w:r>
      <w:r w:rsidR="00D9615E">
        <w:rPr>
          <w:color w:val="000000"/>
        </w:rPr>
        <w:t>s</w:t>
      </w:r>
    </w:p>
    <w:p w14:paraId="71076953" w14:textId="77777777" w:rsidR="00741B22" w:rsidRPr="001E2114" w:rsidRDefault="00741B22" w:rsidP="00741B22">
      <w:pPr>
        <w:widowControl w:val="0"/>
        <w:numPr>
          <w:ilvl w:val="0"/>
          <w:numId w:val="33"/>
        </w:numPr>
        <w:tabs>
          <w:tab w:val="left" w:pos="-360"/>
          <w:tab w:val="left" w:pos="0"/>
          <w:tab w:val="left" w:pos="1440"/>
          <w:tab w:val="left" w:pos="4050"/>
        </w:tabs>
        <w:jc w:val="both"/>
        <w:rPr>
          <w:color w:val="000000"/>
        </w:rPr>
      </w:pPr>
      <w:r w:rsidRPr="001E2114">
        <w:rPr>
          <w:color w:val="000000"/>
        </w:rPr>
        <w:t>On a Monthly Basis:</w:t>
      </w:r>
    </w:p>
    <w:p w14:paraId="44607B6E" w14:textId="77777777" w:rsidR="00741B22" w:rsidRPr="001E2114" w:rsidRDefault="00741B22" w:rsidP="00741B22">
      <w:pPr>
        <w:widowControl w:val="0"/>
        <w:numPr>
          <w:ilvl w:val="0"/>
          <w:numId w:val="35"/>
        </w:numPr>
        <w:tabs>
          <w:tab w:val="left" w:pos="-360"/>
          <w:tab w:val="left" w:pos="0"/>
          <w:tab w:val="left" w:pos="1440"/>
          <w:tab w:val="left" w:pos="4050"/>
        </w:tabs>
        <w:jc w:val="both"/>
        <w:rPr>
          <w:color w:val="000000"/>
        </w:rPr>
      </w:pPr>
      <w:r w:rsidRPr="001E2114">
        <w:rPr>
          <w:color w:val="000000"/>
        </w:rPr>
        <w:t>Perform dusting on all partitions, doors and window ledges.</w:t>
      </w:r>
    </w:p>
    <w:p w14:paraId="446C028D" w14:textId="77777777" w:rsidR="00741B22" w:rsidRPr="001E2114" w:rsidRDefault="00741B22" w:rsidP="00741B22">
      <w:pPr>
        <w:widowControl w:val="0"/>
        <w:numPr>
          <w:ilvl w:val="0"/>
          <w:numId w:val="35"/>
        </w:numPr>
        <w:tabs>
          <w:tab w:val="left" w:pos="-360"/>
          <w:tab w:val="left" w:pos="0"/>
          <w:tab w:val="left" w:pos="1440"/>
          <w:tab w:val="left" w:pos="4050"/>
        </w:tabs>
        <w:jc w:val="both"/>
        <w:rPr>
          <w:color w:val="000000"/>
        </w:rPr>
      </w:pPr>
      <w:r w:rsidRPr="001E2114">
        <w:rPr>
          <w:color w:val="000000"/>
        </w:rPr>
        <w:t>Brush down all walls, ceiling vents and light fixtures.</w:t>
      </w:r>
    </w:p>
    <w:p w14:paraId="77E2421C" w14:textId="3BB6EFAE" w:rsidR="00741B22" w:rsidRPr="00D9615E" w:rsidRDefault="00741B22" w:rsidP="00D9615E">
      <w:pPr>
        <w:widowControl w:val="0"/>
        <w:numPr>
          <w:ilvl w:val="0"/>
          <w:numId w:val="35"/>
        </w:numPr>
        <w:tabs>
          <w:tab w:val="left" w:pos="-360"/>
          <w:tab w:val="left" w:pos="0"/>
          <w:tab w:val="left" w:pos="1440"/>
          <w:tab w:val="left" w:pos="4050"/>
        </w:tabs>
        <w:jc w:val="both"/>
        <w:rPr>
          <w:color w:val="000000"/>
        </w:rPr>
      </w:pPr>
      <w:r w:rsidRPr="00D9615E">
        <w:rPr>
          <w:color w:val="000000"/>
        </w:rPr>
        <w:t xml:space="preserve">Clean and wax all desks, if </w:t>
      </w:r>
      <w:r w:rsidR="004B5F85" w:rsidRPr="00D9615E">
        <w:rPr>
          <w:color w:val="000000"/>
        </w:rPr>
        <w:t>needed</w:t>
      </w:r>
      <w:r w:rsidRPr="00D9615E">
        <w:rPr>
          <w:color w:val="000000"/>
        </w:rPr>
        <w:t>.</w:t>
      </w:r>
    </w:p>
    <w:p w14:paraId="3E0F1599" w14:textId="77777777" w:rsidR="00741B22" w:rsidRPr="001E2114" w:rsidRDefault="00741B22" w:rsidP="00741B22">
      <w:pPr>
        <w:widowControl w:val="0"/>
        <w:numPr>
          <w:ilvl w:val="0"/>
          <w:numId w:val="33"/>
        </w:numPr>
        <w:tabs>
          <w:tab w:val="left" w:pos="-360"/>
          <w:tab w:val="left" w:pos="0"/>
          <w:tab w:val="left" w:pos="1440"/>
          <w:tab w:val="left" w:pos="4050"/>
        </w:tabs>
        <w:jc w:val="both"/>
        <w:rPr>
          <w:color w:val="000000"/>
        </w:rPr>
      </w:pPr>
      <w:r w:rsidRPr="001E2114">
        <w:rPr>
          <w:color w:val="000000"/>
        </w:rPr>
        <w:t>On a Semi-Annual Basis:</w:t>
      </w:r>
    </w:p>
    <w:p w14:paraId="63BC57EF" w14:textId="77777777" w:rsidR="00741B22" w:rsidRPr="001E2114" w:rsidRDefault="00741B22" w:rsidP="00741B22">
      <w:pPr>
        <w:widowControl w:val="0"/>
        <w:numPr>
          <w:ilvl w:val="0"/>
          <w:numId w:val="36"/>
        </w:numPr>
        <w:tabs>
          <w:tab w:val="left" w:pos="-360"/>
          <w:tab w:val="left" w:pos="0"/>
          <w:tab w:val="left" w:pos="1440"/>
          <w:tab w:val="left" w:pos="4050"/>
        </w:tabs>
        <w:jc w:val="both"/>
        <w:rPr>
          <w:color w:val="000000"/>
        </w:rPr>
      </w:pPr>
      <w:r w:rsidRPr="001E2114">
        <w:rPr>
          <w:color w:val="000000"/>
        </w:rPr>
        <w:t>Steam clean all carpet and floor rugs.</w:t>
      </w:r>
    </w:p>
    <w:p w14:paraId="4B86655C" w14:textId="5FB73721" w:rsidR="00741B22" w:rsidRPr="001E2114" w:rsidRDefault="00FD6967" w:rsidP="00741B22">
      <w:pPr>
        <w:widowControl w:val="0"/>
        <w:numPr>
          <w:ilvl w:val="0"/>
          <w:numId w:val="36"/>
        </w:numPr>
        <w:tabs>
          <w:tab w:val="left" w:pos="-360"/>
          <w:tab w:val="left" w:pos="0"/>
          <w:tab w:val="left" w:pos="1440"/>
          <w:tab w:val="left" w:pos="4050"/>
        </w:tabs>
        <w:jc w:val="both"/>
        <w:rPr>
          <w:color w:val="000000"/>
        </w:rPr>
      </w:pPr>
      <w:r>
        <w:rPr>
          <w:color w:val="000000"/>
        </w:rPr>
        <w:t>Wax or buff n</w:t>
      </w:r>
      <w:r w:rsidR="00741B22" w:rsidRPr="001E2114">
        <w:rPr>
          <w:color w:val="000000"/>
        </w:rPr>
        <w:t>on-carpeted floors.</w:t>
      </w:r>
    </w:p>
    <w:p w14:paraId="520FF620" w14:textId="77777777" w:rsidR="00FD6967" w:rsidRDefault="00741B22" w:rsidP="00F82555">
      <w:pPr>
        <w:widowControl w:val="0"/>
        <w:numPr>
          <w:ilvl w:val="0"/>
          <w:numId w:val="36"/>
        </w:numPr>
        <w:tabs>
          <w:tab w:val="left" w:pos="-360"/>
          <w:tab w:val="left" w:pos="0"/>
          <w:tab w:val="left" w:pos="1440"/>
          <w:tab w:val="left" w:pos="4050"/>
        </w:tabs>
        <w:jc w:val="both"/>
        <w:rPr>
          <w:color w:val="000000"/>
        </w:rPr>
      </w:pPr>
      <w:r w:rsidRPr="00FD6967">
        <w:rPr>
          <w:color w:val="000000"/>
        </w:rPr>
        <w:t>Clean fluorescent light lenses and diffusers when needed and/or as requested by Lessee.</w:t>
      </w:r>
    </w:p>
    <w:p w14:paraId="45DEB91A" w14:textId="4570291E" w:rsidR="00741B22" w:rsidRPr="00FD6967" w:rsidRDefault="00741B22" w:rsidP="00F82555">
      <w:pPr>
        <w:widowControl w:val="0"/>
        <w:numPr>
          <w:ilvl w:val="0"/>
          <w:numId w:val="36"/>
        </w:numPr>
        <w:tabs>
          <w:tab w:val="left" w:pos="-360"/>
          <w:tab w:val="left" w:pos="0"/>
          <w:tab w:val="left" w:pos="1440"/>
          <w:tab w:val="left" w:pos="4050"/>
        </w:tabs>
        <w:jc w:val="both"/>
        <w:rPr>
          <w:color w:val="000000"/>
        </w:rPr>
      </w:pPr>
      <w:r w:rsidRPr="00FD6967">
        <w:rPr>
          <w:color w:val="000000"/>
        </w:rPr>
        <w:t xml:space="preserve">Wash all windows, blinds, glass doors, glass partitions, </w:t>
      </w:r>
      <w:r w:rsidR="00FD6967">
        <w:rPr>
          <w:color w:val="000000"/>
        </w:rPr>
        <w:t>inside and out</w:t>
      </w:r>
      <w:r w:rsidR="00D9615E">
        <w:rPr>
          <w:color w:val="000000"/>
        </w:rPr>
        <w:t>.</w:t>
      </w:r>
      <w:r w:rsidR="00FD6967" w:rsidRPr="00FD6967">
        <w:rPr>
          <w:color w:val="000000"/>
        </w:rPr>
        <w:t xml:space="preserve"> </w:t>
      </w:r>
    </w:p>
    <w:p w14:paraId="3CFE7193" w14:textId="485A6FD8" w:rsidR="00741B22" w:rsidRPr="001E2114" w:rsidRDefault="00FD6967" w:rsidP="00741B22">
      <w:pPr>
        <w:widowControl w:val="0"/>
        <w:numPr>
          <w:ilvl w:val="0"/>
          <w:numId w:val="33"/>
        </w:numPr>
        <w:tabs>
          <w:tab w:val="left" w:pos="-360"/>
          <w:tab w:val="left" w:pos="0"/>
          <w:tab w:val="left" w:pos="1440"/>
          <w:tab w:val="left" w:pos="4050"/>
        </w:tabs>
        <w:jc w:val="both"/>
        <w:rPr>
          <w:color w:val="000000"/>
        </w:rPr>
      </w:pPr>
      <w:r>
        <w:rPr>
          <w:color w:val="000000"/>
        </w:rPr>
        <w:lastRenderedPageBreak/>
        <w:t xml:space="preserve">If </w:t>
      </w:r>
      <w:r w:rsidR="00741B22" w:rsidRPr="001E2114">
        <w:rPr>
          <w:color w:val="000000"/>
        </w:rPr>
        <w:t>the Lessee exercise</w:t>
      </w:r>
      <w:r>
        <w:rPr>
          <w:color w:val="000000"/>
        </w:rPr>
        <w:t>s</w:t>
      </w:r>
      <w:r w:rsidR="00741B22" w:rsidRPr="001E2114">
        <w:rPr>
          <w:color w:val="000000"/>
        </w:rPr>
        <w:t xml:space="preserve"> its right to assume janitorial services, the </w:t>
      </w:r>
      <w:r w:rsidR="00DA7ADF">
        <w:rPr>
          <w:color w:val="000000"/>
        </w:rPr>
        <w:t>Lessor</w:t>
      </w:r>
      <w:r w:rsidR="00741B22" w:rsidRPr="001E2114">
        <w:rPr>
          <w:color w:val="000000"/>
        </w:rPr>
        <w:t xml:space="preserve"> will continue to provide and pay for the </w:t>
      </w:r>
      <w:r w:rsidR="00D9615E">
        <w:rPr>
          <w:color w:val="000000"/>
        </w:rPr>
        <w:t>exterior and interior washing windows twice per year.</w:t>
      </w:r>
    </w:p>
    <w:p w14:paraId="115A14D4"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b/>
          <w:color w:val="000000"/>
        </w:rPr>
      </w:pPr>
    </w:p>
    <w:p w14:paraId="47DDB8D2"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(p)</w:t>
      </w:r>
      <w:r w:rsidRPr="001E2114">
        <w:rPr>
          <w:color w:val="000000"/>
        </w:rPr>
        <w:tab/>
      </w:r>
      <w:r w:rsidR="00DA7ADF">
        <w:rPr>
          <w:color w:val="000000"/>
        </w:rPr>
        <w:t>Lessor</w:t>
      </w:r>
      <w:r w:rsidRPr="001E2114">
        <w:rPr>
          <w:color w:val="000000"/>
        </w:rPr>
        <w:t xml:space="preserve"> shall provide and install labels for all individual electrical circuits in all electrical breaker/fuse boxes.</w:t>
      </w:r>
    </w:p>
    <w:p w14:paraId="200825C9" w14:textId="77777777" w:rsidR="00741B22" w:rsidRPr="001E2114" w:rsidRDefault="00741B22" w:rsidP="00741B22">
      <w:pPr>
        <w:widowControl w:val="0"/>
        <w:tabs>
          <w:tab w:val="left" w:pos="-360"/>
          <w:tab w:val="left" w:pos="0"/>
          <w:tab w:val="left" w:pos="1440"/>
          <w:tab w:val="left" w:pos="2160"/>
          <w:tab w:val="left" w:pos="2880"/>
          <w:tab w:val="left" w:pos="4050"/>
        </w:tabs>
        <w:jc w:val="both"/>
        <w:rPr>
          <w:color w:val="000000"/>
        </w:rPr>
      </w:pPr>
    </w:p>
    <w:p w14:paraId="739E4D28"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(q)</w:t>
      </w:r>
      <w:r w:rsidRPr="001E2114">
        <w:rPr>
          <w:color w:val="000000"/>
        </w:rPr>
        <w:tab/>
      </w:r>
      <w:r w:rsidR="00DA7ADF">
        <w:rPr>
          <w:color w:val="000000"/>
        </w:rPr>
        <w:t>Lessor</w:t>
      </w:r>
      <w:r w:rsidRPr="001E2114">
        <w:rPr>
          <w:color w:val="000000"/>
        </w:rPr>
        <w:t xml:space="preserve"> shall be responsible for furnishing appropriate outside trash and refuse receptacles and for the removal of trash and refuse from the Premises.</w:t>
      </w:r>
    </w:p>
    <w:p w14:paraId="1B030021"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5D28AA8F"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(r)</w:t>
      </w:r>
      <w:r w:rsidRPr="001E2114">
        <w:rPr>
          <w:color w:val="000000"/>
        </w:rPr>
        <w:tab/>
      </w:r>
      <w:r w:rsidR="00DA7ADF">
        <w:rPr>
          <w:color w:val="000000"/>
        </w:rPr>
        <w:t>Lessor</w:t>
      </w:r>
      <w:r w:rsidRPr="001E2114">
        <w:rPr>
          <w:color w:val="000000"/>
        </w:rPr>
        <w:t xml:space="preserve"> shall maintain the exterior of the building and adjacent grounds in an appropriate manner.  </w:t>
      </w:r>
      <w:r w:rsidR="00DA7ADF">
        <w:rPr>
          <w:color w:val="000000"/>
        </w:rPr>
        <w:t>Lessor</w:t>
      </w:r>
      <w:r w:rsidRPr="001E2114">
        <w:rPr>
          <w:color w:val="000000"/>
        </w:rPr>
        <w:t xml:space="preserve"> agrees to make diligent efforts to landscape with Texas flora.  All grass, trees, shrubbery and other landscaping must be maintained on a regular basis.  Water used by </w:t>
      </w:r>
      <w:r w:rsidR="00DA7ADF">
        <w:rPr>
          <w:color w:val="000000"/>
        </w:rPr>
        <w:t>Lessor</w:t>
      </w:r>
      <w:r w:rsidRPr="001E2114">
        <w:rPr>
          <w:color w:val="000000"/>
        </w:rPr>
        <w:t xml:space="preserve"> for landscaping and/or decorative purposes shall be paid for by </w:t>
      </w:r>
      <w:r w:rsidR="00DA7ADF">
        <w:rPr>
          <w:color w:val="000000"/>
        </w:rPr>
        <w:t>Lessor</w:t>
      </w:r>
      <w:r w:rsidRPr="001E2114">
        <w:rPr>
          <w:color w:val="000000"/>
        </w:rPr>
        <w:t xml:space="preserve">.  </w:t>
      </w:r>
    </w:p>
    <w:p w14:paraId="7C240F1B" w14:textId="77777777" w:rsidR="00741B22" w:rsidRPr="001E2114" w:rsidRDefault="00741B22" w:rsidP="00741B22">
      <w:pPr>
        <w:tabs>
          <w:tab w:val="left" w:pos="1080"/>
          <w:tab w:val="left" w:pos="1980"/>
          <w:tab w:val="left" w:pos="3960"/>
          <w:tab w:val="left" w:pos="4860"/>
          <w:tab w:val="left" w:pos="8190"/>
        </w:tabs>
        <w:ind w:left="1080" w:hanging="1080"/>
        <w:jc w:val="both"/>
        <w:rPr>
          <w:color w:val="000000"/>
        </w:rPr>
      </w:pPr>
    </w:p>
    <w:p w14:paraId="0E6472E0" w14:textId="7942CAD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(s)</w:t>
      </w:r>
      <w:r w:rsidRPr="001E2114">
        <w:rPr>
          <w:color w:val="000000"/>
        </w:rPr>
        <w:tab/>
        <w:t xml:space="preserve">The </w:t>
      </w:r>
      <w:r w:rsidR="00DA7ADF">
        <w:rPr>
          <w:color w:val="000000"/>
        </w:rPr>
        <w:t>Lessor</w:t>
      </w:r>
      <w:r w:rsidRPr="001E2114">
        <w:rPr>
          <w:color w:val="000000"/>
        </w:rPr>
        <w:t xml:space="preserve"> shall provide </w:t>
      </w:r>
      <w:r w:rsidR="00D9615E">
        <w:rPr>
          <w:color w:val="000000"/>
        </w:rPr>
        <w:t xml:space="preserve">quarterly </w:t>
      </w:r>
      <w:r w:rsidRPr="001E2114">
        <w:rPr>
          <w:color w:val="000000"/>
        </w:rPr>
        <w:t>interior and quarterly exterior pest extermination services.  Any extermination service must be performed after normal business hours.</w:t>
      </w:r>
    </w:p>
    <w:p w14:paraId="3E97BCCA" w14:textId="77777777" w:rsidR="00741B22" w:rsidRPr="001E2114" w:rsidRDefault="00741B22" w:rsidP="00741B22">
      <w:pPr>
        <w:tabs>
          <w:tab w:val="left" w:pos="1080"/>
          <w:tab w:val="left" w:pos="1980"/>
          <w:tab w:val="left" w:pos="3960"/>
          <w:tab w:val="left" w:pos="4860"/>
          <w:tab w:val="left" w:pos="8190"/>
        </w:tabs>
        <w:ind w:left="1080" w:hanging="1080"/>
        <w:jc w:val="both"/>
        <w:rPr>
          <w:color w:val="000000"/>
        </w:rPr>
      </w:pPr>
    </w:p>
    <w:p w14:paraId="5E325AD0"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(t)</w:t>
      </w:r>
      <w:r w:rsidRPr="001E2114">
        <w:rPr>
          <w:color w:val="000000"/>
        </w:rPr>
        <w:tab/>
      </w:r>
      <w:r w:rsidR="00DA7ADF">
        <w:rPr>
          <w:color w:val="000000"/>
        </w:rPr>
        <w:t>Lessor</w:t>
      </w:r>
      <w:r w:rsidRPr="001E2114">
        <w:rPr>
          <w:color w:val="000000"/>
        </w:rPr>
        <w:t xml:space="preserve"> shall have building maintenance personnel available to respond to routine calls within twenty-four (24) hours and emergency calls within four (4) hours.  “Emergency” repair or maintenance shall include, but not be limited to, situations involving the air conditioning, electrical, plumbing, roof leaks, disruption of water-delivery to or drainage from any portion of the plumbing system, access into and out of the leased space, and environmental control.  </w:t>
      </w:r>
      <w:r w:rsidR="00DA7ADF">
        <w:rPr>
          <w:color w:val="000000"/>
        </w:rPr>
        <w:t>Lessor</w:t>
      </w:r>
      <w:r w:rsidRPr="001E2114">
        <w:rPr>
          <w:color w:val="000000"/>
        </w:rPr>
        <w:t xml:space="preserve"> shall, at a minimum, acknowledge emergency calls within two (2) hours.</w:t>
      </w:r>
    </w:p>
    <w:p w14:paraId="4CD2B7B3"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4ADE3B92"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(u)</w:t>
      </w:r>
      <w:r w:rsidRPr="001E2114">
        <w:rPr>
          <w:color w:val="000000"/>
        </w:rPr>
        <w:tab/>
        <w:t>Space to be occupied under this lease shall be designated a "non-smoking area".</w:t>
      </w:r>
    </w:p>
    <w:p w14:paraId="4AA03F4F"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00A9896D"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(v)</w:t>
      </w:r>
      <w:r w:rsidRPr="001E2114">
        <w:rPr>
          <w:color w:val="000000"/>
        </w:rPr>
        <w:tab/>
      </w:r>
      <w:r w:rsidR="00DA7ADF">
        <w:rPr>
          <w:color w:val="000000"/>
        </w:rPr>
        <w:t>Lessor</w:t>
      </w:r>
      <w:r w:rsidRPr="001E2114">
        <w:rPr>
          <w:color w:val="000000"/>
        </w:rPr>
        <w:t xml:space="preserve"> shall provide </w:t>
      </w:r>
      <w:r w:rsidRPr="006E279F">
        <w:rPr>
          <w:color w:val="000000"/>
        </w:rPr>
        <w:t>off-street parking</w:t>
      </w:r>
      <w:r w:rsidRPr="001E2114">
        <w:rPr>
          <w:b/>
          <w:color w:val="000000"/>
        </w:rPr>
        <w:t xml:space="preserve"> </w:t>
      </w:r>
      <w:r w:rsidRPr="001E2114">
        <w:rPr>
          <w:color w:val="000000"/>
        </w:rPr>
        <w:t xml:space="preserve">in the building surface lot.  Parking must be under the direct control of the </w:t>
      </w:r>
      <w:r w:rsidR="00DA7ADF">
        <w:rPr>
          <w:color w:val="000000"/>
        </w:rPr>
        <w:t>Lessor</w:t>
      </w:r>
      <w:r w:rsidRPr="001E2114">
        <w:rPr>
          <w:color w:val="000000"/>
        </w:rPr>
        <w:t xml:space="preserve"> and must be located within a reasonable distance of the entry to the lease space. </w:t>
      </w:r>
      <w:r w:rsidR="00D84B95">
        <w:rPr>
          <w:color w:val="000000"/>
        </w:rPr>
        <w:t xml:space="preserve"> </w:t>
      </w:r>
      <w:r w:rsidR="00856C02" w:rsidRPr="00D84B95">
        <w:rPr>
          <w:color w:val="000000"/>
        </w:rPr>
        <w:t xml:space="preserve">The size of non-handicapped parking spaces shall be in accordance with city code requirements or in the absence of a city code at least 50% of the spaces shall accommodate a full size car.  Parking must be under the direct control of the </w:t>
      </w:r>
      <w:r w:rsidR="00DA7ADF" w:rsidRPr="00D84B95">
        <w:rPr>
          <w:color w:val="000000"/>
        </w:rPr>
        <w:t>Lessor</w:t>
      </w:r>
      <w:r w:rsidR="00856C02" w:rsidRPr="00D84B95">
        <w:rPr>
          <w:color w:val="000000"/>
        </w:rPr>
        <w:t xml:space="preserve"> and must be located within a reasonable distance of the entry to the lease space.  The parking area shall be covered with a hard surface material that is in new or like-new condition and shall drain as to prevent water accumulation</w:t>
      </w:r>
      <w:r w:rsidR="001C5CAA">
        <w:rPr>
          <w:color w:val="000000"/>
        </w:rPr>
        <w:t>,</w:t>
      </w:r>
      <w:r w:rsidR="00856C02" w:rsidRPr="00D84B95">
        <w:rPr>
          <w:color w:val="000000"/>
        </w:rPr>
        <w:t xml:space="preserve"> if not required by city codes.  The </w:t>
      </w:r>
      <w:r w:rsidR="00DA7ADF" w:rsidRPr="00D84B95">
        <w:rPr>
          <w:color w:val="000000"/>
        </w:rPr>
        <w:t>Lessor</w:t>
      </w:r>
      <w:r w:rsidR="00856C02" w:rsidRPr="00D84B95">
        <w:rPr>
          <w:color w:val="000000"/>
        </w:rPr>
        <w:t xml:space="preserve"> shall provide and maintain all parking lot striping.  </w:t>
      </w:r>
      <w:r w:rsidR="00DA7ADF" w:rsidRPr="00D84B95">
        <w:rPr>
          <w:color w:val="000000"/>
        </w:rPr>
        <w:t>Lessor</w:t>
      </w:r>
      <w:r w:rsidR="00856C02" w:rsidRPr="00D84B95">
        <w:rPr>
          <w:color w:val="000000"/>
        </w:rPr>
        <w:t xml:space="preserve"> shall furnish exterior lighting for the building and parking area(s) necessary for security and shall keep lighting in good operating condition.  The light fixtures shall be equipped with a light level sensitive device that will operate the units automatically.  </w:t>
      </w:r>
      <w:r w:rsidR="00DA7ADF" w:rsidRPr="00D84B95">
        <w:rPr>
          <w:color w:val="000000"/>
        </w:rPr>
        <w:t>Lessor</w:t>
      </w:r>
      <w:r w:rsidR="00856C02" w:rsidRPr="00D84B95">
        <w:rPr>
          <w:color w:val="000000"/>
        </w:rPr>
        <w:t xml:space="preserve"> shall provide a minimum of five foot-candles of illumination.</w:t>
      </w:r>
    </w:p>
    <w:p w14:paraId="0309D845"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(w)</w:t>
      </w:r>
      <w:r w:rsidRPr="001E2114">
        <w:rPr>
          <w:color w:val="000000"/>
        </w:rPr>
        <w:tab/>
      </w:r>
      <w:r w:rsidR="00DA7ADF">
        <w:rPr>
          <w:color w:val="000000"/>
        </w:rPr>
        <w:t>Lessor</w:t>
      </w:r>
      <w:r w:rsidRPr="001E2114">
        <w:rPr>
          <w:color w:val="000000"/>
        </w:rPr>
        <w:t xml:space="preserve"> shall furnish and maintain exterior lighting for the building, connecting walkways and parking area(s) as necessary for appropriate security.  The light </w:t>
      </w:r>
      <w:r w:rsidRPr="001E2114">
        <w:rPr>
          <w:color w:val="000000"/>
        </w:rPr>
        <w:lastRenderedPageBreak/>
        <w:t xml:space="preserve">fixtures shall be equipped with a light level-sensing device that will operate the units automatically.  </w:t>
      </w:r>
      <w:r w:rsidR="00DA7ADF">
        <w:rPr>
          <w:color w:val="000000"/>
        </w:rPr>
        <w:t>Lessor</w:t>
      </w:r>
      <w:r w:rsidRPr="001E2114">
        <w:rPr>
          <w:color w:val="000000"/>
        </w:rPr>
        <w:t xml:space="preserve"> shall provide a minimum level of illumination to comply with normal business standards.  </w:t>
      </w:r>
      <w:r w:rsidR="00DA7ADF">
        <w:rPr>
          <w:color w:val="000000"/>
        </w:rPr>
        <w:t>Lessor</w:t>
      </w:r>
      <w:r w:rsidRPr="001E2114">
        <w:rPr>
          <w:color w:val="000000"/>
        </w:rPr>
        <w:t xml:space="preserve"> shall pay all utility costs associated with exterior lighting.</w:t>
      </w:r>
      <w:r w:rsidR="00856C02">
        <w:rPr>
          <w:color w:val="000000"/>
        </w:rPr>
        <w:t xml:space="preserve">  </w:t>
      </w:r>
    </w:p>
    <w:p w14:paraId="2BBA6EFD"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2A40AD6C"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(x)</w:t>
      </w:r>
      <w:r w:rsidRPr="001E2114">
        <w:rPr>
          <w:color w:val="000000"/>
        </w:rPr>
        <w:tab/>
        <w:t xml:space="preserve">Cost of furnishing and installing light fixtures at inception of lease and replacement light bulbs shall be at </w:t>
      </w:r>
      <w:r w:rsidR="00DA7ADF">
        <w:rPr>
          <w:color w:val="000000"/>
        </w:rPr>
        <w:t>Lessor</w:t>
      </w:r>
      <w:r w:rsidRPr="001E2114">
        <w:rPr>
          <w:color w:val="000000"/>
        </w:rPr>
        <w:t>’s expense.</w:t>
      </w:r>
    </w:p>
    <w:p w14:paraId="0E49DAB2" w14:textId="77777777" w:rsidR="00741B22" w:rsidRPr="001E2114" w:rsidRDefault="00741B22" w:rsidP="00741B22">
      <w:pPr>
        <w:tabs>
          <w:tab w:val="left" w:pos="1080"/>
          <w:tab w:val="left" w:pos="1980"/>
          <w:tab w:val="left" w:pos="3960"/>
          <w:tab w:val="left" w:pos="4860"/>
          <w:tab w:val="left" w:pos="8190"/>
        </w:tabs>
        <w:jc w:val="both"/>
        <w:rPr>
          <w:color w:val="000000"/>
        </w:rPr>
      </w:pPr>
    </w:p>
    <w:p w14:paraId="4257A150" w14:textId="5A0C8F24"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(y)</w:t>
      </w:r>
      <w:r w:rsidRPr="001E2114">
        <w:rPr>
          <w:color w:val="000000"/>
        </w:rPr>
        <w:tab/>
        <w:t xml:space="preserve">Exit </w:t>
      </w:r>
      <w:r w:rsidR="00AD13EF" w:rsidRPr="001E2114">
        <w:rPr>
          <w:color w:val="000000"/>
        </w:rPr>
        <w:t>lights</w:t>
      </w:r>
      <w:r w:rsidRPr="001E2114">
        <w:rPr>
          <w:color w:val="000000"/>
        </w:rPr>
        <w:t xml:space="preserve"> shall be provided to the outside of the building in accordance with applicable codes.  Electric and/or luminous directional arrows shall be strategically placed to identify the way leading to the outside.</w:t>
      </w:r>
    </w:p>
    <w:p w14:paraId="36D45690"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0B09A20A"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(z)</w:t>
      </w:r>
      <w:r w:rsidRPr="001E2114">
        <w:rPr>
          <w:color w:val="000000"/>
        </w:rPr>
        <w:tab/>
      </w:r>
      <w:r w:rsidR="00DA7ADF">
        <w:rPr>
          <w:color w:val="000000"/>
        </w:rPr>
        <w:t>Lessor</w:t>
      </w:r>
      <w:r w:rsidRPr="001E2114">
        <w:rPr>
          <w:color w:val="000000"/>
        </w:rPr>
        <w:t xml:space="preserve"> shall provide an emergency lighting system for one and one-half (1-1/2) hours of illumination in the event of failure of normal lighting.</w:t>
      </w:r>
    </w:p>
    <w:p w14:paraId="0B9A174D"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317CAB42"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(aa)</w:t>
      </w:r>
      <w:r w:rsidRPr="001E2114">
        <w:rPr>
          <w:color w:val="000000"/>
        </w:rPr>
        <w:tab/>
        <w:t xml:space="preserve">Each room and area shall have a light switch. </w:t>
      </w:r>
    </w:p>
    <w:p w14:paraId="16C2C4FE"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i/>
          <w:color w:val="000000"/>
        </w:rPr>
      </w:pPr>
    </w:p>
    <w:p w14:paraId="490BF8B9"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(bb)</w:t>
      </w:r>
      <w:r w:rsidRPr="001E2114">
        <w:rPr>
          <w:color w:val="000000"/>
        </w:rPr>
        <w:tab/>
        <w:t xml:space="preserve">All lighting and electrical accessories shall </w:t>
      </w:r>
      <w:r w:rsidRPr="001E2114">
        <w:t>comply with all Municipal, County, State and Federal ordinances, rules and regulations for any new construction.  All electrical work shall conform to the standards and requirements of the latest editions and applicable sections of the National Electrical Code (NEC) Handbook. All lighting fixtures shall have light diffusing panels or elem</w:t>
      </w:r>
      <w:r w:rsidRPr="001E2114">
        <w:rPr>
          <w:color w:val="000000"/>
        </w:rPr>
        <w:t>ents.  Fluorescent lighting fixtures shall have energy efficient ballasts.</w:t>
      </w:r>
    </w:p>
    <w:p w14:paraId="6B51B0BD"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37F63334"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(cc)</w:t>
      </w:r>
      <w:r w:rsidRPr="001E2114">
        <w:rPr>
          <w:color w:val="000000"/>
        </w:rPr>
        <w:tab/>
      </w:r>
      <w:r w:rsidR="00DA7ADF">
        <w:rPr>
          <w:color w:val="000000"/>
        </w:rPr>
        <w:t>Lessor</w:t>
      </w:r>
      <w:r w:rsidRPr="001E2114">
        <w:rPr>
          <w:color w:val="000000"/>
        </w:rPr>
        <w:t xml:space="preserve"> shall provide all life safety equipment, including but not limited to fire extinguishers and smoke alarms, in accordance with the requirements of all applicable municipal building codes. In the absence of a local municipal code, </w:t>
      </w:r>
      <w:r w:rsidR="00DA7ADF">
        <w:rPr>
          <w:color w:val="000000"/>
        </w:rPr>
        <w:t>Lessor</w:t>
      </w:r>
      <w:r w:rsidRPr="001E2114">
        <w:rPr>
          <w:color w:val="000000"/>
        </w:rPr>
        <w:t xml:space="preserve"> agrees to comply with minimum requirements as set forth by the International Building Code and the Life Safety Code, as published by the National Fire Protection Administration.</w:t>
      </w:r>
    </w:p>
    <w:p w14:paraId="7B172522" w14:textId="77777777" w:rsidR="00741B22" w:rsidRPr="001E2114" w:rsidRDefault="00741B22" w:rsidP="00741B22">
      <w:pPr>
        <w:tabs>
          <w:tab w:val="left" w:pos="1080"/>
          <w:tab w:val="left" w:pos="1980"/>
          <w:tab w:val="left" w:pos="3960"/>
          <w:tab w:val="left" w:pos="4860"/>
          <w:tab w:val="left" w:pos="8190"/>
        </w:tabs>
        <w:ind w:left="1080" w:hanging="1080"/>
        <w:jc w:val="both"/>
        <w:rPr>
          <w:color w:val="000000"/>
        </w:rPr>
      </w:pPr>
    </w:p>
    <w:p w14:paraId="41F881FD" w14:textId="634FD7DD"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(dd)</w:t>
      </w:r>
      <w:r w:rsidRPr="001E2114">
        <w:rPr>
          <w:color w:val="000000"/>
        </w:rPr>
        <w:tab/>
      </w:r>
      <w:r w:rsidR="00DA7ADF">
        <w:rPr>
          <w:color w:val="000000"/>
        </w:rPr>
        <w:t>Lessor</w:t>
      </w:r>
      <w:r w:rsidRPr="001E2114">
        <w:rPr>
          <w:color w:val="000000"/>
        </w:rPr>
        <w:t xml:space="preserve"> shall provide access to telecommunication and automation service providers under contract to the </w:t>
      </w:r>
      <w:r w:rsidR="00D9615E">
        <w:rPr>
          <w:color w:val="000000"/>
        </w:rPr>
        <w:t>Lessee</w:t>
      </w:r>
      <w:r w:rsidRPr="001E2114">
        <w:rPr>
          <w:color w:val="000000"/>
        </w:rPr>
        <w:t>.</w:t>
      </w:r>
    </w:p>
    <w:p w14:paraId="759F8B77" w14:textId="77777777" w:rsidR="00741B22" w:rsidRPr="001E2114" w:rsidRDefault="00741B22" w:rsidP="00741B22">
      <w:pPr>
        <w:tabs>
          <w:tab w:val="left" w:pos="1080"/>
          <w:tab w:val="left" w:pos="1980"/>
          <w:tab w:val="left" w:pos="3960"/>
          <w:tab w:val="left" w:pos="4860"/>
          <w:tab w:val="left" w:pos="8190"/>
        </w:tabs>
        <w:ind w:left="1080" w:hanging="1080"/>
        <w:jc w:val="both"/>
        <w:rPr>
          <w:color w:val="000000"/>
        </w:rPr>
      </w:pPr>
    </w:p>
    <w:p w14:paraId="04B65C28"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(ee)</w:t>
      </w:r>
      <w:r w:rsidRPr="001E2114">
        <w:rPr>
          <w:color w:val="000000"/>
        </w:rPr>
        <w:tab/>
      </w:r>
      <w:r w:rsidR="00DA7ADF">
        <w:rPr>
          <w:color w:val="000000"/>
        </w:rPr>
        <w:t>Lessor</w:t>
      </w:r>
      <w:r w:rsidRPr="001E2114">
        <w:rPr>
          <w:color w:val="000000"/>
        </w:rPr>
        <w:t xml:space="preserve"> shall not unreasonably withhold the right of the Lessee to install a security system in the lease space, as requested by the Lessee.  The security system shall remain the Property of the Lessee or occupying agency/ies and may be removed at the end of the lease term.</w:t>
      </w:r>
    </w:p>
    <w:p w14:paraId="62FA0AD3" w14:textId="77777777" w:rsidR="00741B22" w:rsidRPr="001E2114" w:rsidRDefault="00741B22" w:rsidP="00741B22">
      <w:pPr>
        <w:tabs>
          <w:tab w:val="left" w:pos="1080"/>
          <w:tab w:val="left" w:pos="1980"/>
          <w:tab w:val="left" w:pos="3960"/>
          <w:tab w:val="left" w:pos="4860"/>
          <w:tab w:val="left" w:pos="8190"/>
        </w:tabs>
        <w:ind w:left="1080" w:hanging="1080"/>
        <w:jc w:val="both"/>
        <w:rPr>
          <w:color w:val="000000"/>
        </w:rPr>
      </w:pPr>
    </w:p>
    <w:p w14:paraId="2D7E2582" w14:textId="52A049A4"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(ff)</w:t>
      </w:r>
      <w:r w:rsidRPr="001E2114">
        <w:rPr>
          <w:color w:val="000000"/>
        </w:rPr>
        <w:tab/>
        <w:t xml:space="preserve">All exterior doors shall be keyed with non-duplicating keys. </w:t>
      </w:r>
      <w:r w:rsidR="00DA7ADF">
        <w:rPr>
          <w:color w:val="000000"/>
        </w:rPr>
        <w:t>Lessor</w:t>
      </w:r>
      <w:r w:rsidRPr="001E2114">
        <w:rPr>
          <w:color w:val="000000"/>
        </w:rPr>
        <w:t xml:space="preserve"> shall furnish </w:t>
      </w:r>
      <w:r w:rsidR="00B6664F">
        <w:rPr>
          <w:color w:val="000000"/>
        </w:rPr>
        <w:t xml:space="preserve">a minimum of four (4) </w:t>
      </w:r>
      <w:r w:rsidRPr="001E2114">
        <w:rPr>
          <w:color w:val="000000"/>
        </w:rPr>
        <w:t xml:space="preserve">keys, individually numbered, as requested by Lessee.  All exterior exit doors shall be solid core doors (where applicable) and equipped, unless otherwise required by code, with deadbolt locks with a minimum one-inch throw bolt.  All door hardware and automatic door closers shall be of sufficiently sturdy construction to ensure security.  </w:t>
      </w:r>
    </w:p>
    <w:p w14:paraId="5B71B26F" w14:textId="77777777" w:rsidR="00741B22" w:rsidRPr="001E2114" w:rsidRDefault="00741B22" w:rsidP="00741B22">
      <w:pPr>
        <w:tabs>
          <w:tab w:val="left" w:pos="1080"/>
          <w:tab w:val="left" w:pos="1980"/>
          <w:tab w:val="left" w:pos="3960"/>
          <w:tab w:val="left" w:pos="4860"/>
          <w:tab w:val="left" w:pos="8190"/>
        </w:tabs>
        <w:ind w:left="1080" w:hanging="1080"/>
        <w:jc w:val="both"/>
        <w:rPr>
          <w:color w:val="000000"/>
        </w:rPr>
      </w:pPr>
    </w:p>
    <w:p w14:paraId="33D72DBB"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lastRenderedPageBreak/>
        <w:t>(gg)</w:t>
      </w:r>
      <w:r w:rsidRPr="001E2114">
        <w:rPr>
          <w:color w:val="000000"/>
        </w:rPr>
        <w:tab/>
        <w:t xml:space="preserve">All offices and work areas shall have finished ceiling surfaces, unless otherwise approved by Lessee.  Broken or stained acoustical tiles shall be replaced by </w:t>
      </w:r>
      <w:r w:rsidR="00DA7ADF">
        <w:rPr>
          <w:color w:val="000000"/>
        </w:rPr>
        <w:t>Lessor</w:t>
      </w:r>
      <w:r w:rsidRPr="001E2114">
        <w:rPr>
          <w:color w:val="000000"/>
        </w:rPr>
        <w:t xml:space="preserve"> in a timely manner.  Ceiling tiles must be of sufficient quality and weight to not become dislodged due to the opening and closing of doors.</w:t>
      </w:r>
    </w:p>
    <w:p w14:paraId="61023DDE" w14:textId="77777777" w:rsidR="00741B22" w:rsidRPr="001E2114" w:rsidRDefault="00741B22" w:rsidP="00741B22">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both"/>
        <w:rPr>
          <w:color w:val="000000"/>
        </w:rPr>
      </w:pPr>
    </w:p>
    <w:p w14:paraId="2E0C4CCF"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r w:rsidRPr="001E2114">
        <w:rPr>
          <w:color w:val="000000"/>
        </w:rPr>
        <w:t>(hh)</w:t>
      </w:r>
      <w:r w:rsidRPr="001E2114">
        <w:rPr>
          <w:color w:val="000000"/>
        </w:rPr>
        <w:tab/>
        <w:t xml:space="preserve">All demising walls between Lessee space and other tenant space shall be extended from wall to the deck above the finished ceiling at </w:t>
      </w:r>
      <w:r w:rsidR="00DA7ADF">
        <w:rPr>
          <w:color w:val="000000"/>
        </w:rPr>
        <w:t>Lessor</w:t>
      </w:r>
      <w:r w:rsidRPr="001E2114">
        <w:rPr>
          <w:color w:val="000000"/>
        </w:rPr>
        <w:t>’s expense.</w:t>
      </w:r>
    </w:p>
    <w:p w14:paraId="28EB6EE7" w14:textId="77777777" w:rsidR="00741B22" w:rsidRPr="001E2114" w:rsidRDefault="00741B22" w:rsidP="00741B22">
      <w:pPr>
        <w:widowControl w:val="0"/>
        <w:tabs>
          <w:tab w:val="left" w:pos="-360"/>
          <w:tab w:val="left" w:pos="0"/>
          <w:tab w:val="left" w:pos="1440"/>
          <w:tab w:val="left" w:pos="2160"/>
          <w:tab w:val="left" w:pos="2880"/>
          <w:tab w:val="left" w:pos="4050"/>
        </w:tabs>
        <w:ind w:left="1440" w:hanging="720"/>
        <w:jc w:val="both"/>
        <w:rPr>
          <w:color w:val="000000"/>
        </w:rPr>
      </w:pPr>
    </w:p>
    <w:p w14:paraId="6B0A5541" w14:textId="77777777" w:rsidR="00741B22" w:rsidRPr="001E2114" w:rsidRDefault="00741B22" w:rsidP="00741B22">
      <w:pPr>
        <w:widowControl w:val="0"/>
        <w:numPr>
          <w:ilvl w:val="0"/>
          <w:numId w:val="32"/>
        </w:numPr>
        <w:tabs>
          <w:tab w:val="left" w:pos="-360"/>
          <w:tab w:val="left" w:pos="0"/>
        </w:tabs>
        <w:jc w:val="both"/>
        <w:rPr>
          <w:color w:val="000000"/>
        </w:rPr>
      </w:pPr>
      <w:r w:rsidRPr="001E2114">
        <w:rPr>
          <w:color w:val="000000"/>
        </w:rPr>
        <w:t xml:space="preserve">The location of the HVAC unit(s) shall not unduly inconvenience the occupying agency, either due to maintenance requirements or noise levels. </w:t>
      </w:r>
      <w:r w:rsidR="00DA7ADF">
        <w:rPr>
          <w:snapToGrid w:val="0"/>
          <w:color w:val="000000"/>
        </w:rPr>
        <w:t>Lessor</w:t>
      </w:r>
      <w:r w:rsidRPr="001E2114">
        <w:rPr>
          <w:snapToGrid w:val="0"/>
          <w:color w:val="000000"/>
        </w:rPr>
        <w:t xml:space="preserve"> shall furnish a cost efficient central heat and cooling system.  </w:t>
      </w:r>
      <w:r w:rsidRPr="001E2114">
        <w:rPr>
          <w:color w:val="000000"/>
        </w:rPr>
        <w:t xml:space="preserve">The heating and cooling temperatures shall be maintained in accordance to meet the goals of the Energy Management Plan Guide as set forth by the State Energy Conservation Office or </w:t>
      </w:r>
      <w:r w:rsidR="00362E04">
        <w:rPr>
          <w:color w:val="000000"/>
        </w:rPr>
        <w:t>WSBVB</w:t>
      </w:r>
      <w:r w:rsidRPr="001E2114">
        <w:rPr>
          <w:color w:val="000000"/>
        </w:rPr>
        <w:t xml:space="preserve">. The building must have a mechanical system that provides an indoor environment that is healthful, comfortable and free of objectionable odors.  The heating, air conditioning and ventilation system shall comply with the requirements of the latest American Society of Heating, Refrigeration, and Air Conditioning (ASHRAE) Standards for Ventilation for Acceptable Indoor Air Quality (currently ASHRAE 62-1989) and the latest ASHRAE Standards for Thermal Environmental Conditions for Human Occupancy (currently ASHRAE 55-1992). Forced air cooling and heating shall be ducted and vented throughout the space to provide the most efficient manner of operation and occupant comfort. Conditioned air shall be vented into each room and area with the exception of closets. Thermostats shall be provided as necessary to control conditions throughout the leased space. Numbers and locations of thermostats and associated zones or equipment shall accommodate all internal and external loads to provide uniform temperatures throughout the space. HVAC controls/thermostats shall have locking covers and one master key or tool shall be provided to the Occupying Agency. </w:t>
      </w:r>
      <w:r w:rsidR="00DA7ADF">
        <w:rPr>
          <w:color w:val="000000"/>
        </w:rPr>
        <w:t>Lessor</w:t>
      </w:r>
      <w:r w:rsidRPr="001E2114">
        <w:rPr>
          <w:color w:val="000000"/>
        </w:rPr>
        <w:t xml:space="preserve"> is responsible for balancing the HVAC system.</w:t>
      </w:r>
    </w:p>
    <w:p w14:paraId="06758771" w14:textId="0D692860" w:rsidR="00A82DD0" w:rsidRPr="001E2114" w:rsidRDefault="000E0D13" w:rsidP="000E0D13">
      <w:pPr>
        <w:pStyle w:val="BodyText"/>
        <w:tabs>
          <w:tab w:val="left" w:pos="0"/>
          <w:tab w:val="left" w:pos="288"/>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350" w:hanging="1350"/>
        <w:jc w:val="both"/>
        <w:rPr>
          <w:b/>
        </w:rPr>
      </w:pPr>
      <w:r>
        <w:tab/>
      </w:r>
      <w:r>
        <w:tab/>
      </w:r>
      <w:r>
        <w:tab/>
      </w:r>
      <w:r w:rsidR="00644FCF">
        <w:t>Proposal</w:t>
      </w:r>
      <w:r w:rsidR="00A82DD0" w:rsidRPr="001E2114">
        <w:t xml:space="preserve">s submitted without this information will be rejected.  </w:t>
      </w:r>
      <w:r w:rsidR="00362E04">
        <w:t>WSBVB</w:t>
      </w:r>
      <w:r w:rsidR="00A82DD0" w:rsidRPr="001E2114">
        <w:t xml:space="preserve"> reserves the right, in its sole judgment and discretion, to waive minor technicalities and errors in the best interest of the state.</w:t>
      </w:r>
    </w:p>
    <w:p w14:paraId="65D9B205" w14:textId="77777777" w:rsidR="008F23DB" w:rsidRPr="001E2114" w:rsidRDefault="008F23DB" w:rsidP="00A82DD0">
      <w:pPr>
        <w:pStyle w:val="Header"/>
        <w:tabs>
          <w:tab w:val="clear" w:pos="4680"/>
          <w:tab w:val="clear" w:pos="9360"/>
        </w:tabs>
        <w:jc w:val="both"/>
      </w:pPr>
      <w:r w:rsidRPr="001E2114">
        <w:t xml:space="preserve">All inquiries shall be submitted in writing to </w:t>
      </w:r>
      <w:r w:rsidR="00C33FDB">
        <w:t>Barbara Clemmons by email to bclemmons@bvcog.org.</w:t>
      </w:r>
    </w:p>
    <w:p w14:paraId="6B8F5DF4" w14:textId="77777777" w:rsidR="007E739B" w:rsidRDefault="007E739B">
      <w:pPr>
        <w:spacing w:after="200" w:line="276" w:lineRule="auto"/>
      </w:pPr>
      <w:r>
        <w:br w:type="page"/>
      </w:r>
    </w:p>
    <w:p w14:paraId="7614484F" w14:textId="77777777" w:rsidR="007E739B" w:rsidRDefault="007E739B" w:rsidP="007E739B">
      <w:pPr>
        <w:pStyle w:val="Header"/>
        <w:jc w:val="center"/>
        <w:rPr>
          <w:b/>
        </w:rPr>
      </w:pPr>
      <w:r>
        <w:rPr>
          <w:b/>
        </w:rPr>
        <w:lastRenderedPageBreak/>
        <w:t>SECTION B</w:t>
      </w:r>
    </w:p>
    <w:p w14:paraId="0326E37B" w14:textId="77777777" w:rsidR="007E739B" w:rsidRDefault="007E739B" w:rsidP="00774B98">
      <w:pPr>
        <w:pStyle w:val="Header"/>
        <w:jc w:val="both"/>
        <w:rPr>
          <w:b/>
        </w:rPr>
      </w:pPr>
    </w:p>
    <w:p w14:paraId="05F1A500" w14:textId="56347216" w:rsidR="008F23DB" w:rsidRPr="001E2114" w:rsidRDefault="008F23DB" w:rsidP="00774B98">
      <w:pPr>
        <w:pStyle w:val="Header"/>
        <w:jc w:val="both"/>
      </w:pPr>
      <w:r w:rsidRPr="001E2114">
        <w:rPr>
          <w:b/>
        </w:rPr>
        <w:t xml:space="preserve">Delivery of </w:t>
      </w:r>
      <w:r w:rsidR="00644FCF">
        <w:rPr>
          <w:b/>
        </w:rPr>
        <w:t>Proposal</w:t>
      </w:r>
      <w:r w:rsidRPr="001E2114">
        <w:rPr>
          <w:b/>
        </w:rPr>
        <w:t>s</w:t>
      </w:r>
      <w:r w:rsidRPr="001E2114">
        <w:t xml:space="preserve"> - </w:t>
      </w:r>
      <w:r w:rsidR="00644FCF">
        <w:t>Proposal</w:t>
      </w:r>
      <w:r w:rsidR="00C33FDB">
        <w:t>s shall be submitted to the Center for Regional Services</w:t>
      </w:r>
      <w:r w:rsidRPr="001E2114">
        <w:t xml:space="preserve"> by one of the following methods:</w:t>
      </w:r>
    </w:p>
    <w:p w14:paraId="2253B723" w14:textId="77777777" w:rsidR="008F23DB" w:rsidRPr="001E2114" w:rsidRDefault="008F23DB" w:rsidP="001E2114">
      <w:pPr>
        <w:pStyle w:val="Header"/>
        <w:ind w:left="1728"/>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8F23DB" w:rsidRPr="001E2114" w14:paraId="719C3A27" w14:textId="77777777" w:rsidTr="00A522A1">
        <w:tc>
          <w:tcPr>
            <w:tcW w:w="3192" w:type="dxa"/>
            <w:shd w:val="pct5" w:color="auto" w:fill="FFFFFF"/>
          </w:tcPr>
          <w:p w14:paraId="00A584CA" w14:textId="77777777" w:rsidR="008F23DB" w:rsidRPr="001E2114" w:rsidRDefault="008F23DB" w:rsidP="001E2114">
            <w:pPr>
              <w:pStyle w:val="Header"/>
              <w:keepLines/>
              <w:jc w:val="both"/>
              <w:rPr>
                <w:b/>
              </w:rPr>
            </w:pPr>
          </w:p>
          <w:p w14:paraId="68E3DDC2" w14:textId="77777777" w:rsidR="008F23DB" w:rsidRPr="001E2114" w:rsidRDefault="008F23DB" w:rsidP="001E2114">
            <w:pPr>
              <w:pStyle w:val="Header"/>
              <w:keepLines/>
              <w:jc w:val="both"/>
              <w:rPr>
                <w:b/>
              </w:rPr>
            </w:pPr>
            <w:r w:rsidRPr="001E2114">
              <w:rPr>
                <w:b/>
              </w:rPr>
              <w:t>U.S. Postal Service</w:t>
            </w:r>
          </w:p>
        </w:tc>
        <w:tc>
          <w:tcPr>
            <w:tcW w:w="3192" w:type="dxa"/>
            <w:shd w:val="pct5" w:color="auto" w:fill="FFFFFF"/>
          </w:tcPr>
          <w:p w14:paraId="08BF4FA8" w14:textId="77777777" w:rsidR="008F23DB" w:rsidRPr="001E2114" w:rsidRDefault="008F23DB" w:rsidP="001E2114">
            <w:pPr>
              <w:pStyle w:val="Header"/>
              <w:keepLines/>
              <w:jc w:val="both"/>
              <w:rPr>
                <w:b/>
              </w:rPr>
            </w:pPr>
          </w:p>
          <w:p w14:paraId="2E5FA424" w14:textId="77777777" w:rsidR="008F23DB" w:rsidRPr="001E2114" w:rsidRDefault="008F23DB" w:rsidP="001E2114">
            <w:pPr>
              <w:pStyle w:val="Header"/>
              <w:keepLines/>
              <w:jc w:val="both"/>
              <w:rPr>
                <w:b/>
              </w:rPr>
            </w:pPr>
            <w:r w:rsidRPr="001E2114">
              <w:rPr>
                <w:b/>
              </w:rPr>
              <w:t>Overnight/Express Mail</w:t>
            </w:r>
          </w:p>
        </w:tc>
        <w:tc>
          <w:tcPr>
            <w:tcW w:w="3192" w:type="dxa"/>
            <w:shd w:val="pct5" w:color="auto" w:fill="FFFFFF"/>
          </w:tcPr>
          <w:p w14:paraId="2628D731" w14:textId="77777777" w:rsidR="008F23DB" w:rsidRPr="001E2114" w:rsidRDefault="008F23DB" w:rsidP="001E2114">
            <w:pPr>
              <w:pStyle w:val="Header"/>
              <w:keepLines/>
              <w:jc w:val="both"/>
              <w:rPr>
                <w:b/>
              </w:rPr>
            </w:pPr>
          </w:p>
          <w:p w14:paraId="07D42BAD" w14:textId="77777777" w:rsidR="008F23DB" w:rsidRPr="001E2114" w:rsidRDefault="008F23DB" w:rsidP="001E2114">
            <w:pPr>
              <w:pStyle w:val="Header"/>
              <w:keepLines/>
              <w:jc w:val="both"/>
              <w:rPr>
                <w:b/>
              </w:rPr>
            </w:pPr>
            <w:r w:rsidRPr="001E2114">
              <w:rPr>
                <w:b/>
              </w:rPr>
              <w:t>Hand Deliver</w:t>
            </w:r>
          </w:p>
        </w:tc>
      </w:tr>
      <w:tr w:rsidR="008F23DB" w:rsidRPr="001E2114" w14:paraId="6724BBAE" w14:textId="77777777" w:rsidTr="00C95F6C">
        <w:trPr>
          <w:trHeight w:val="1493"/>
        </w:trPr>
        <w:tc>
          <w:tcPr>
            <w:tcW w:w="3192" w:type="dxa"/>
          </w:tcPr>
          <w:p w14:paraId="116FCDC0" w14:textId="77777777" w:rsidR="008F23DB" w:rsidRPr="001E2114" w:rsidRDefault="008F23DB" w:rsidP="001E2114">
            <w:pPr>
              <w:pStyle w:val="Header"/>
              <w:keepLines/>
              <w:jc w:val="both"/>
            </w:pPr>
            <w:r w:rsidRPr="001E2114">
              <w:t xml:space="preserve"> </w:t>
            </w:r>
          </w:p>
          <w:p w14:paraId="093501AA" w14:textId="77777777" w:rsidR="008F23DB" w:rsidRPr="001E2114" w:rsidRDefault="00C33FDB" w:rsidP="001E2114">
            <w:pPr>
              <w:pStyle w:val="Header"/>
              <w:keepLines/>
              <w:tabs>
                <w:tab w:val="left" w:pos="720"/>
              </w:tabs>
              <w:jc w:val="both"/>
            </w:pPr>
            <w:r>
              <w:t>Center for Regional Services</w:t>
            </w:r>
          </w:p>
          <w:p w14:paraId="518D921A" w14:textId="2975C622" w:rsidR="008F23DB" w:rsidRPr="001E2114" w:rsidRDefault="00C33FDB" w:rsidP="001E2114">
            <w:pPr>
              <w:pStyle w:val="Header"/>
              <w:keepLines/>
              <w:tabs>
                <w:tab w:val="left" w:pos="720"/>
              </w:tabs>
              <w:jc w:val="both"/>
            </w:pPr>
            <w:r>
              <w:t xml:space="preserve">P.O. </w:t>
            </w:r>
            <w:r w:rsidR="006F3D8C">
              <w:t>Drawer</w:t>
            </w:r>
            <w:r>
              <w:t xml:space="preserve"> 4128</w:t>
            </w:r>
          </w:p>
          <w:p w14:paraId="3F2AC3E4" w14:textId="77777777" w:rsidR="008F23DB" w:rsidRPr="001E2114" w:rsidRDefault="00C33FDB" w:rsidP="001E2114">
            <w:pPr>
              <w:pStyle w:val="Header"/>
              <w:keepLines/>
              <w:tabs>
                <w:tab w:val="left" w:pos="720"/>
              </w:tabs>
              <w:jc w:val="both"/>
            </w:pPr>
            <w:r>
              <w:t>Bryan, TX  77805</w:t>
            </w:r>
          </w:p>
          <w:p w14:paraId="66A9D080" w14:textId="77777777" w:rsidR="008F23DB" w:rsidRPr="001E2114" w:rsidRDefault="008F23DB" w:rsidP="001E2114">
            <w:pPr>
              <w:pStyle w:val="Header"/>
              <w:keepLines/>
              <w:jc w:val="both"/>
            </w:pPr>
          </w:p>
        </w:tc>
        <w:tc>
          <w:tcPr>
            <w:tcW w:w="3192" w:type="dxa"/>
          </w:tcPr>
          <w:p w14:paraId="1BB0B411" w14:textId="77777777" w:rsidR="008F23DB" w:rsidRPr="001E2114" w:rsidRDefault="008F23DB" w:rsidP="001E2114">
            <w:pPr>
              <w:pStyle w:val="Header"/>
              <w:keepLines/>
              <w:jc w:val="both"/>
            </w:pPr>
          </w:p>
          <w:p w14:paraId="64F8A36D" w14:textId="77777777" w:rsidR="008F23DB" w:rsidRPr="001E2114" w:rsidRDefault="00C33FDB" w:rsidP="001E2114">
            <w:pPr>
              <w:pStyle w:val="Header"/>
              <w:keepLines/>
              <w:jc w:val="both"/>
            </w:pPr>
            <w:r>
              <w:t>Center for Regional Services</w:t>
            </w:r>
          </w:p>
          <w:p w14:paraId="31A26FBB" w14:textId="77777777" w:rsidR="008F23DB" w:rsidRPr="001E2114" w:rsidRDefault="00C95F6C" w:rsidP="001E2114">
            <w:pPr>
              <w:pStyle w:val="Header"/>
              <w:keepLines/>
              <w:jc w:val="both"/>
            </w:pPr>
            <w:r>
              <w:t>3991 East 29</w:t>
            </w:r>
            <w:r w:rsidRPr="00C95F6C">
              <w:rPr>
                <w:vertAlign w:val="superscript"/>
              </w:rPr>
              <w:t>th</w:t>
            </w:r>
            <w:r>
              <w:t xml:space="preserve"> Street</w:t>
            </w:r>
          </w:p>
          <w:p w14:paraId="3FA51853" w14:textId="77777777" w:rsidR="008F23DB" w:rsidRPr="001E2114" w:rsidRDefault="00C95F6C" w:rsidP="001E2114">
            <w:pPr>
              <w:pStyle w:val="Header"/>
              <w:keepLines/>
              <w:jc w:val="both"/>
            </w:pPr>
            <w:r>
              <w:t>Bryan, TX  77802</w:t>
            </w:r>
          </w:p>
          <w:p w14:paraId="3BA2F541" w14:textId="77777777" w:rsidR="008F23DB" w:rsidRPr="001E2114" w:rsidRDefault="00C95F6C" w:rsidP="001E2114">
            <w:pPr>
              <w:pStyle w:val="Header"/>
              <w:keepLines/>
              <w:jc w:val="both"/>
            </w:pPr>
            <w:r>
              <w:t>Hours – 8:00 AM to 5</w:t>
            </w:r>
            <w:r w:rsidR="008F23DB" w:rsidRPr="001E2114">
              <w:t>:</w:t>
            </w:r>
            <w:r>
              <w:t>00</w:t>
            </w:r>
            <w:r w:rsidR="008F23DB" w:rsidRPr="001E2114">
              <w:t xml:space="preserve"> PM</w:t>
            </w:r>
          </w:p>
          <w:p w14:paraId="75A794ED" w14:textId="77777777" w:rsidR="008F23DB" w:rsidRPr="001E2114" w:rsidRDefault="008F23DB" w:rsidP="001E2114">
            <w:pPr>
              <w:pStyle w:val="Header"/>
              <w:keepLines/>
              <w:jc w:val="both"/>
              <w:rPr>
                <w:b/>
              </w:rPr>
            </w:pPr>
          </w:p>
        </w:tc>
        <w:tc>
          <w:tcPr>
            <w:tcW w:w="3192" w:type="dxa"/>
          </w:tcPr>
          <w:p w14:paraId="390951E4" w14:textId="77777777" w:rsidR="008F23DB" w:rsidRPr="001E2114" w:rsidRDefault="008F23DB" w:rsidP="001E2114">
            <w:pPr>
              <w:pStyle w:val="Header"/>
              <w:keepLines/>
              <w:jc w:val="both"/>
            </w:pPr>
          </w:p>
          <w:p w14:paraId="3597732B" w14:textId="77777777" w:rsidR="008F23DB" w:rsidRPr="001E2114" w:rsidRDefault="00C95F6C" w:rsidP="001E2114">
            <w:pPr>
              <w:pStyle w:val="Header"/>
              <w:keepLines/>
              <w:jc w:val="both"/>
            </w:pPr>
            <w:r>
              <w:t>Center for Regional Services</w:t>
            </w:r>
          </w:p>
          <w:p w14:paraId="0E29FC36" w14:textId="77777777" w:rsidR="008F23DB" w:rsidRPr="001E2114" w:rsidRDefault="00C95F6C" w:rsidP="001E2114">
            <w:pPr>
              <w:pStyle w:val="Header"/>
              <w:keepLines/>
              <w:jc w:val="both"/>
            </w:pPr>
            <w:r>
              <w:t>3991 East 29</w:t>
            </w:r>
            <w:r w:rsidRPr="00C95F6C">
              <w:rPr>
                <w:vertAlign w:val="superscript"/>
              </w:rPr>
              <w:t>th</w:t>
            </w:r>
            <w:r>
              <w:t xml:space="preserve"> Street</w:t>
            </w:r>
          </w:p>
          <w:p w14:paraId="7BBD50F2" w14:textId="77777777" w:rsidR="008F23DB" w:rsidRPr="001E2114" w:rsidRDefault="00C95F6C" w:rsidP="001E2114">
            <w:pPr>
              <w:pStyle w:val="Header"/>
              <w:keepLines/>
              <w:jc w:val="both"/>
            </w:pPr>
            <w:r>
              <w:t>Bryan, TX  77802</w:t>
            </w:r>
          </w:p>
          <w:p w14:paraId="28D74FFF" w14:textId="77777777" w:rsidR="008F23DB" w:rsidRPr="001E2114" w:rsidRDefault="008F23DB" w:rsidP="001E2114">
            <w:pPr>
              <w:pStyle w:val="Header"/>
              <w:keepLines/>
              <w:jc w:val="both"/>
            </w:pPr>
            <w:r w:rsidRPr="001E2114">
              <w:t>Hours – 8:00 AM to 5:00 PM</w:t>
            </w:r>
          </w:p>
        </w:tc>
      </w:tr>
    </w:tbl>
    <w:p w14:paraId="0740FE72" w14:textId="77777777" w:rsidR="008F23DB" w:rsidRPr="001E2114" w:rsidRDefault="008F23DB" w:rsidP="001E2114">
      <w:pPr>
        <w:pStyle w:val="Header"/>
        <w:ind w:left="360"/>
        <w:jc w:val="both"/>
      </w:pPr>
    </w:p>
    <w:p w14:paraId="636E1508" w14:textId="4E8E85A2" w:rsidR="008F23DB" w:rsidRPr="00774B98" w:rsidRDefault="00644FCF" w:rsidP="001E2114">
      <w:pPr>
        <w:pStyle w:val="Header"/>
        <w:ind w:left="360" w:hanging="360"/>
        <w:jc w:val="both"/>
      </w:pPr>
      <w:r>
        <w:rPr>
          <w:b/>
        </w:rPr>
        <w:t>PROPOSAL</w:t>
      </w:r>
      <w:r w:rsidR="008F23DB" w:rsidRPr="00774B98">
        <w:rPr>
          <w:b/>
        </w:rPr>
        <w:t xml:space="preserve"> EVALUATION </w:t>
      </w:r>
    </w:p>
    <w:p w14:paraId="1129C7E6" w14:textId="77777777" w:rsidR="008F23DB" w:rsidRPr="00774B98" w:rsidRDefault="008F23DB" w:rsidP="001E2114">
      <w:pPr>
        <w:pStyle w:val="Header"/>
        <w:jc w:val="both"/>
        <w:rPr>
          <w:color w:val="000000"/>
        </w:rPr>
      </w:pPr>
    </w:p>
    <w:p w14:paraId="0AE67CED" w14:textId="77777777" w:rsidR="008F23DB" w:rsidRPr="001E2114" w:rsidRDefault="008F23DB" w:rsidP="001E2114">
      <w:pPr>
        <w:ind w:left="900" w:hanging="540"/>
        <w:jc w:val="both"/>
      </w:pPr>
      <w:r w:rsidRPr="001E2114">
        <w:t xml:space="preserve">In determining the best value, </w:t>
      </w:r>
      <w:r w:rsidR="00362E04">
        <w:t>WSBVB</w:t>
      </w:r>
      <w:r w:rsidRPr="001E2114">
        <w:t xml:space="preserve"> may consider</w:t>
      </w:r>
      <w:r w:rsidR="00A82DD0">
        <w:t xml:space="preserve"> the following</w:t>
      </w:r>
      <w:r w:rsidRPr="001E2114">
        <w:t>:</w:t>
      </w:r>
    </w:p>
    <w:p w14:paraId="475356AE" w14:textId="77777777" w:rsidR="008F23DB" w:rsidRPr="001E2114" w:rsidRDefault="008F23DB" w:rsidP="001E2114">
      <w:pPr>
        <w:ind w:left="1350" w:hanging="450"/>
        <w:jc w:val="both"/>
      </w:pPr>
      <w:r w:rsidRPr="001E2114">
        <w:t>(1)</w:t>
      </w:r>
      <w:r w:rsidRPr="001E2114">
        <w:rPr>
          <w:rStyle w:val="HardSp"/>
          <w:rFonts w:ascii="Times New Roman" w:hAnsi="Times New Roman"/>
        </w:rPr>
        <w:t xml:space="preserve">  </w:t>
      </w:r>
      <w:r w:rsidRPr="001E2114">
        <w:rPr>
          <w:rStyle w:val="HardSp"/>
          <w:rFonts w:ascii="Times New Roman" w:hAnsi="Times New Roman"/>
        </w:rPr>
        <w:tab/>
      </w:r>
      <w:r w:rsidRPr="001E2114">
        <w:t>the cost of the lease contract;</w:t>
      </w:r>
    </w:p>
    <w:p w14:paraId="63312F18" w14:textId="77777777" w:rsidR="008F23DB" w:rsidRPr="001E2114" w:rsidRDefault="008F23DB" w:rsidP="001E2114">
      <w:pPr>
        <w:ind w:left="1350" w:hanging="450"/>
        <w:jc w:val="both"/>
      </w:pPr>
      <w:r w:rsidRPr="001E2114">
        <w:t>(2)</w:t>
      </w:r>
      <w:r w:rsidRPr="001E2114">
        <w:rPr>
          <w:rStyle w:val="HardSp"/>
          <w:rFonts w:ascii="Times New Roman" w:hAnsi="Times New Roman"/>
        </w:rPr>
        <w:t xml:space="preserve">  </w:t>
      </w:r>
      <w:r w:rsidRPr="001E2114">
        <w:rPr>
          <w:rStyle w:val="HardSp"/>
          <w:rFonts w:ascii="Times New Roman" w:hAnsi="Times New Roman"/>
        </w:rPr>
        <w:tab/>
      </w:r>
      <w:r w:rsidRPr="001E2114">
        <w:t>the condition and location of lease space;</w:t>
      </w:r>
    </w:p>
    <w:p w14:paraId="70E89C69" w14:textId="77777777" w:rsidR="008F23DB" w:rsidRPr="001E2114" w:rsidRDefault="008F23DB" w:rsidP="001E2114">
      <w:pPr>
        <w:ind w:left="1350" w:hanging="450"/>
        <w:jc w:val="both"/>
      </w:pPr>
      <w:r w:rsidRPr="001E2114">
        <w:t>(3)</w:t>
      </w:r>
      <w:r w:rsidRPr="001E2114">
        <w:rPr>
          <w:rStyle w:val="HardSp"/>
          <w:rFonts w:ascii="Times New Roman" w:hAnsi="Times New Roman"/>
        </w:rPr>
        <w:t xml:space="preserve">  </w:t>
      </w:r>
      <w:r w:rsidRPr="001E2114">
        <w:rPr>
          <w:rStyle w:val="HardSp"/>
          <w:rFonts w:ascii="Times New Roman" w:hAnsi="Times New Roman"/>
        </w:rPr>
        <w:tab/>
      </w:r>
      <w:r w:rsidRPr="001E2114">
        <w:t>utility costs;</w:t>
      </w:r>
    </w:p>
    <w:p w14:paraId="26C5492E" w14:textId="5AC876A6" w:rsidR="008F23DB" w:rsidRPr="001E2114" w:rsidRDefault="008F23DB" w:rsidP="001E2114">
      <w:pPr>
        <w:ind w:left="1350" w:hanging="450"/>
        <w:jc w:val="both"/>
      </w:pPr>
      <w:r w:rsidRPr="001E2114">
        <w:t>(4)</w:t>
      </w:r>
      <w:r w:rsidRPr="001E2114">
        <w:rPr>
          <w:rStyle w:val="HardSp"/>
          <w:rFonts w:ascii="Times New Roman" w:hAnsi="Times New Roman"/>
        </w:rPr>
        <w:t xml:space="preserve">  </w:t>
      </w:r>
      <w:r w:rsidRPr="001E2114">
        <w:rPr>
          <w:rStyle w:val="HardSp"/>
          <w:rFonts w:ascii="Times New Roman" w:hAnsi="Times New Roman"/>
        </w:rPr>
        <w:tab/>
      </w:r>
      <w:r w:rsidRPr="001E2114">
        <w:t>access to public transportation</w:t>
      </w:r>
      <w:r w:rsidR="00B6664F">
        <w:t>, if available</w:t>
      </w:r>
      <w:r w:rsidRPr="001E2114">
        <w:t>;</w:t>
      </w:r>
    </w:p>
    <w:p w14:paraId="799525E0" w14:textId="77777777" w:rsidR="008F23DB" w:rsidRPr="001E2114" w:rsidRDefault="008F23DB" w:rsidP="001E2114">
      <w:pPr>
        <w:ind w:left="1350" w:hanging="450"/>
        <w:jc w:val="both"/>
      </w:pPr>
      <w:r w:rsidRPr="001E2114">
        <w:t>(5)</w:t>
      </w:r>
      <w:r w:rsidRPr="001E2114">
        <w:rPr>
          <w:rStyle w:val="HardSp"/>
          <w:rFonts w:ascii="Times New Roman" w:hAnsi="Times New Roman"/>
        </w:rPr>
        <w:t xml:space="preserve">  </w:t>
      </w:r>
      <w:r w:rsidRPr="001E2114">
        <w:rPr>
          <w:rStyle w:val="HardSp"/>
          <w:rFonts w:ascii="Times New Roman" w:hAnsi="Times New Roman"/>
        </w:rPr>
        <w:tab/>
      </w:r>
      <w:r w:rsidRPr="001E2114">
        <w:t>parking availability;</w:t>
      </w:r>
    </w:p>
    <w:p w14:paraId="69DAFD1B" w14:textId="77777777" w:rsidR="008F23DB" w:rsidRPr="001E2114" w:rsidRDefault="008F23DB" w:rsidP="001E2114">
      <w:pPr>
        <w:ind w:left="1350" w:hanging="450"/>
        <w:jc w:val="both"/>
      </w:pPr>
      <w:r w:rsidRPr="001E2114">
        <w:t>(6)</w:t>
      </w:r>
      <w:r w:rsidRPr="001E2114">
        <w:rPr>
          <w:rStyle w:val="HardSp"/>
          <w:rFonts w:ascii="Times New Roman" w:hAnsi="Times New Roman"/>
        </w:rPr>
        <w:t xml:space="preserve">  </w:t>
      </w:r>
      <w:r w:rsidRPr="001E2114">
        <w:rPr>
          <w:rStyle w:val="HardSp"/>
          <w:rFonts w:ascii="Times New Roman" w:hAnsi="Times New Roman"/>
        </w:rPr>
        <w:tab/>
      </w:r>
      <w:r w:rsidRPr="001E2114">
        <w:t>security;</w:t>
      </w:r>
    </w:p>
    <w:p w14:paraId="112CE308" w14:textId="77777777" w:rsidR="008F23DB" w:rsidRPr="001E2114" w:rsidRDefault="008F23DB" w:rsidP="001E2114">
      <w:pPr>
        <w:ind w:left="1350" w:hanging="450"/>
        <w:jc w:val="both"/>
      </w:pPr>
      <w:r w:rsidRPr="001E2114">
        <w:t>(7)</w:t>
      </w:r>
      <w:r w:rsidRPr="001E2114">
        <w:rPr>
          <w:rStyle w:val="HardSp"/>
          <w:rFonts w:ascii="Times New Roman" w:hAnsi="Times New Roman"/>
        </w:rPr>
        <w:t xml:space="preserve">  </w:t>
      </w:r>
      <w:r w:rsidRPr="001E2114">
        <w:rPr>
          <w:rStyle w:val="HardSp"/>
          <w:rFonts w:ascii="Times New Roman" w:hAnsi="Times New Roman"/>
        </w:rPr>
        <w:tab/>
      </w:r>
      <w:r w:rsidRPr="001E2114">
        <w:t>telephone service availability;</w:t>
      </w:r>
    </w:p>
    <w:p w14:paraId="020E64CE" w14:textId="77777777" w:rsidR="008F23DB" w:rsidRPr="001E2114" w:rsidRDefault="008F23DB" w:rsidP="001E2114">
      <w:pPr>
        <w:ind w:left="1350" w:hanging="450"/>
        <w:jc w:val="both"/>
      </w:pPr>
      <w:r w:rsidRPr="001E2114">
        <w:t>(8)</w:t>
      </w:r>
      <w:r w:rsidRPr="001E2114">
        <w:rPr>
          <w:rStyle w:val="HardSp"/>
          <w:rFonts w:ascii="Times New Roman" w:hAnsi="Times New Roman"/>
        </w:rPr>
        <w:t xml:space="preserve"> </w:t>
      </w:r>
      <w:r w:rsidRPr="001E2114">
        <w:rPr>
          <w:rStyle w:val="HardSp"/>
          <w:rFonts w:ascii="Times New Roman" w:hAnsi="Times New Roman"/>
        </w:rPr>
        <w:tab/>
      </w:r>
      <w:r w:rsidRPr="001E2114">
        <w:t xml:space="preserve">indicators of probable </w:t>
      </w:r>
      <w:r w:rsidR="00DA7ADF">
        <w:t>Lessor</w:t>
      </w:r>
      <w:r w:rsidRPr="001E2114">
        <w:t xml:space="preserve"> performance under the lease, such as the </w:t>
      </w:r>
      <w:r w:rsidR="00DA7ADF">
        <w:t>Lessor</w:t>
      </w:r>
      <w:r w:rsidRPr="001E2114">
        <w:t xml:space="preserve">'s financial resources and the </w:t>
      </w:r>
      <w:r w:rsidR="00DA7ADF">
        <w:t>Lessor</w:t>
      </w:r>
      <w:r w:rsidRPr="001E2114">
        <w:t>'s experience;</w:t>
      </w:r>
    </w:p>
    <w:p w14:paraId="7D3DDD77" w14:textId="77777777" w:rsidR="008F23DB" w:rsidRPr="001E2114" w:rsidRDefault="008F23DB" w:rsidP="001E2114">
      <w:pPr>
        <w:ind w:left="1350" w:hanging="450"/>
        <w:jc w:val="both"/>
      </w:pPr>
      <w:r w:rsidRPr="001E2114">
        <w:t>(9)</w:t>
      </w:r>
      <w:r w:rsidRPr="001E2114">
        <w:rPr>
          <w:rStyle w:val="HardSp"/>
          <w:rFonts w:ascii="Times New Roman" w:hAnsi="Times New Roman"/>
        </w:rPr>
        <w:t xml:space="preserve">  </w:t>
      </w:r>
      <w:r w:rsidRPr="001E2114">
        <w:rPr>
          <w:rStyle w:val="HardSp"/>
          <w:rFonts w:ascii="Times New Roman" w:hAnsi="Times New Roman"/>
        </w:rPr>
        <w:tab/>
      </w:r>
      <w:r w:rsidRPr="001E2114">
        <w:t>compliance with the architectural barriers law, Article 9102, Revised Statutes;  and</w:t>
      </w:r>
    </w:p>
    <w:p w14:paraId="49662BFF" w14:textId="77777777" w:rsidR="006E279F" w:rsidRDefault="008F23DB" w:rsidP="00774B98">
      <w:pPr>
        <w:ind w:left="1350" w:hanging="450"/>
        <w:jc w:val="both"/>
      </w:pPr>
      <w:r w:rsidRPr="001E2114">
        <w:t>(10)</w:t>
      </w:r>
      <w:r w:rsidRPr="001E2114">
        <w:rPr>
          <w:rStyle w:val="HardSp"/>
          <w:rFonts w:ascii="Times New Roman" w:hAnsi="Times New Roman"/>
        </w:rPr>
        <w:t xml:space="preserve">  </w:t>
      </w:r>
      <w:r w:rsidRPr="001E2114">
        <w:t>other relevant factors.</w:t>
      </w:r>
    </w:p>
    <w:p w14:paraId="6FB2B9AA" w14:textId="77777777" w:rsidR="008F23DB" w:rsidRPr="006E279F" w:rsidRDefault="006E279F" w:rsidP="006E279F">
      <w:pPr>
        <w:jc w:val="both"/>
        <w:rPr>
          <w:b/>
        </w:rPr>
      </w:pPr>
      <w:r w:rsidRPr="006E279F">
        <w:rPr>
          <w:b/>
        </w:rPr>
        <w:t>EVALUATION CRITERIA</w:t>
      </w:r>
    </w:p>
    <w:p w14:paraId="36899B68" w14:textId="77777777" w:rsidR="008F23DB" w:rsidRPr="006E279F" w:rsidRDefault="008F23DB" w:rsidP="00774B98">
      <w:pPr>
        <w:pStyle w:val="Heading2"/>
        <w:keepNext w:val="0"/>
        <w:tabs>
          <w:tab w:val="left" w:pos="450"/>
          <w:tab w:val="left" w:pos="1440"/>
          <w:tab w:val="left" w:pos="1800"/>
          <w:tab w:val="left" w:pos="6120"/>
        </w:tabs>
        <w:spacing w:before="0"/>
        <w:ind w:left="900"/>
        <w:jc w:val="both"/>
        <w:rPr>
          <w:rFonts w:ascii="Times New Roman" w:hAnsi="Times New Roman" w:cs="Times New Roman"/>
          <w:b w:val="0"/>
          <w:color w:val="auto"/>
          <w:sz w:val="24"/>
          <w:szCs w:val="24"/>
        </w:rPr>
      </w:pPr>
      <w:r w:rsidRPr="006E279F">
        <w:rPr>
          <w:rFonts w:ascii="Times New Roman" w:hAnsi="Times New Roman" w:cs="Times New Roman"/>
          <w:b w:val="0"/>
          <w:color w:val="auto"/>
          <w:sz w:val="24"/>
          <w:szCs w:val="24"/>
        </w:rPr>
        <w:t>A.</w:t>
      </w:r>
      <w:r w:rsidRPr="006E279F">
        <w:rPr>
          <w:rFonts w:ascii="Times New Roman" w:hAnsi="Times New Roman" w:cs="Times New Roman"/>
          <w:b w:val="0"/>
          <w:color w:val="auto"/>
          <w:sz w:val="24"/>
          <w:szCs w:val="24"/>
        </w:rPr>
        <w:tab/>
        <w:t xml:space="preserve">Location </w:t>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t>10</w:t>
      </w:r>
      <w:r w:rsidR="00A82DD0" w:rsidRPr="006E279F">
        <w:rPr>
          <w:rFonts w:ascii="Times New Roman" w:hAnsi="Times New Roman" w:cs="Times New Roman"/>
          <w:b w:val="0"/>
          <w:color w:val="auto"/>
          <w:sz w:val="24"/>
          <w:szCs w:val="24"/>
        </w:rPr>
        <w:t xml:space="preserve"> points</w:t>
      </w:r>
    </w:p>
    <w:p w14:paraId="581BA6F1" w14:textId="77777777" w:rsidR="008F23DB" w:rsidRPr="006E279F" w:rsidRDefault="008F23DB" w:rsidP="00774B98">
      <w:pPr>
        <w:pStyle w:val="Heading2"/>
        <w:tabs>
          <w:tab w:val="left" w:pos="1440"/>
          <w:tab w:val="left" w:pos="1800"/>
          <w:tab w:val="left" w:pos="6120"/>
        </w:tabs>
        <w:spacing w:before="0"/>
        <w:ind w:left="900"/>
        <w:jc w:val="both"/>
        <w:rPr>
          <w:rFonts w:ascii="Times New Roman" w:hAnsi="Times New Roman" w:cs="Times New Roman"/>
          <w:b w:val="0"/>
          <w:color w:val="auto"/>
          <w:sz w:val="24"/>
          <w:szCs w:val="24"/>
        </w:rPr>
      </w:pPr>
      <w:r w:rsidRPr="006E279F">
        <w:rPr>
          <w:rFonts w:ascii="Times New Roman" w:hAnsi="Times New Roman" w:cs="Times New Roman"/>
          <w:b w:val="0"/>
          <w:color w:val="auto"/>
          <w:sz w:val="24"/>
          <w:szCs w:val="24"/>
        </w:rPr>
        <w:t xml:space="preserve">B. </w:t>
      </w:r>
      <w:r w:rsidRPr="006E279F">
        <w:rPr>
          <w:rFonts w:ascii="Times New Roman" w:hAnsi="Times New Roman" w:cs="Times New Roman"/>
          <w:b w:val="0"/>
          <w:color w:val="auto"/>
          <w:sz w:val="24"/>
          <w:szCs w:val="24"/>
        </w:rPr>
        <w:tab/>
        <w:t xml:space="preserve">Price </w:t>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t>50</w:t>
      </w:r>
      <w:r w:rsidR="00A82DD0" w:rsidRPr="006E279F">
        <w:rPr>
          <w:rFonts w:ascii="Times New Roman" w:hAnsi="Times New Roman" w:cs="Times New Roman"/>
          <w:b w:val="0"/>
          <w:color w:val="auto"/>
          <w:sz w:val="24"/>
          <w:szCs w:val="24"/>
        </w:rPr>
        <w:t xml:space="preserve"> points</w:t>
      </w:r>
    </w:p>
    <w:p w14:paraId="37E0544D" w14:textId="77777777" w:rsidR="008F23DB" w:rsidRPr="006E279F" w:rsidRDefault="008F23DB" w:rsidP="00774B98">
      <w:pPr>
        <w:pStyle w:val="Heading2"/>
        <w:tabs>
          <w:tab w:val="left" w:pos="1440"/>
          <w:tab w:val="left" w:pos="1800"/>
          <w:tab w:val="left" w:pos="6120"/>
        </w:tabs>
        <w:spacing w:before="0"/>
        <w:ind w:left="900" w:hanging="540"/>
        <w:jc w:val="both"/>
        <w:rPr>
          <w:rFonts w:ascii="Times New Roman" w:hAnsi="Times New Roman" w:cs="Times New Roman"/>
          <w:b w:val="0"/>
          <w:color w:val="auto"/>
          <w:sz w:val="24"/>
          <w:szCs w:val="24"/>
        </w:rPr>
      </w:pPr>
      <w:r w:rsidRPr="006E279F">
        <w:rPr>
          <w:rFonts w:ascii="Times New Roman" w:hAnsi="Times New Roman" w:cs="Times New Roman"/>
          <w:b w:val="0"/>
          <w:color w:val="auto"/>
          <w:sz w:val="24"/>
          <w:szCs w:val="24"/>
        </w:rPr>
        <w:t xml:space="preserve">         C.</w:t>
      </w:r>
      <w:r w:rsidRPr="006E279F">
        <w:rPr>
          <w:rFonts w:ascii="Times New Roman" w:hAnsi="Times New Roman" w:cs="Times New Roman"/>
          <w:b w:val="0"/>
          <w:color w:val="auto"/>
          <w:sz w:val="24"/>
          <w:szCs w:val="24"/>
        </w:rPr>
        <w:tab/>
        <w:t>Experience, Financial Condition, References</w:t>
      </w:r>
      <w:r w:rsidR="00327B7D" w:rsidRPr="006E279F">
        <w:rPr>
          <w:rFonts w:ascii="Times New Roman" w:hAnsi="Times New Roman" w:cs="Times New Roman"/>
          <w:b w:val="0"/>
          <w:color w:val="auto"/>
          <w:sz w:val="24"/>
          <w:szCs w:val="24"/>
        </w:rPr>
        <w:tab/>
      </w:r>
      <w:r w:rsidR="00327B7D" w:rsidRPr="006E279F">
        <w:rPr>
          <w:rFonts w:ascii="Times New Roman" w:hAnsi="Times New Roman" w:cs="Times New Roman"/>
          <w:b w:val="0"/>
          <w:color w:val="auto"/>
          <w:sz w:val="24"/>
          <w:szCs w:val="24"/>
        </w:rPr>
        <w:tab/>
      </w:r>
      <w:r w:rsidR="00327B7D"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00A82DD0" w:rsidRPr="006E279F">
        <w:rPr>
          <w:rFonts w:ascii="Times New Roman" w:hAnsi="Times New Roman" w:cs="Times New Roman"/>
          <w:b w:val="0"/>
          <w:color w:val="auto"/>
          <w:sz w:val="24"/>
          <w:szCs w:val="24"/>
        </w:rPr>
        <w:t>10 points</w:t>
      </w:r>
    </w:p>
    <w:p w14:paraId="340EE544" w14:textId="77777777" w:rsidR="008F23DB" w:rsidRPr="006E279F" w:rsidRDefault="008F23DB" w:rsidP="00774B98">
      <w:pPr>
        <w:pStyle w:val="Heading2"/>
        <w:tabs>
          <w:tab w:val="left" w:pos="1440"/>
          <w:tab w:val="left" w:pos="1800"/>
          <w:tab w:val="left" w:pos="6120"/>
        </w:tabs>
        <w:spacing w:before="0"/>
        <w:ind w:left="900" w:hanging="540"/>
        <w:jc w:val="both"/>
        <w:rPr>
          <w:rFonts w:ascii="Times New Roman" w:hAnsi="Times New Roman" w:cs="Times New Roman"/>
          <w:b w:val="0"/>
          <w:color w:val="auto"/>
          <w:sz w:val="24"/>
          <w:szCs w:val="24"/>
        </w:rPr>
      </w:pPr>
      <w:r w:rsidRPr="006E279F">
        <w:rPr>
          <w:rFonts w:ascii="Times New Roman" w:hAnsi="Times New Roman" w:cs="Times New Roman"/>
          <w:b w:val="0"/>
          <w:color w:val="auto"/>
          <w:sz w:val="24"/>
          <w:szCs w:val="24"/>
        </w:rPr>
        <w:t xml:space="preserve">         D.</w:t>
      </w:r>
      <w:r w:rsidRPr="006E279F">
        <w:rPr>
          <w:rFonts w:ascii="Times New Roman" w:hAnsi="Times New Roman" w:cs="Times New Roman"/>
          <w:b w:val="0"/>
          <w:color w:val="auto"/>
          <w:sz w:val="24"/>
          <w:szCs w:val="24"/>
        </w:rPr>
        <w:tab/>
        <w:t>Condition of Facility</w:t>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Pr="006E279F">
        <w:rPr>
          <w:rFonts w:ascii="Times New Roman" w:hAnsi="Times New Roman" w:cs="Times New Roman"/>
          <w:b w:val="0"/>
          <w:color w:val="auto"/>
          <w:sz w:val="24"/>
          <w:szCs w:val="24"/>
        </w:rPr>
        <w:tab/>
      </w:r>
      <w:r w:rsidR="00A82DD0" w:rsidRPr="006E279F">
        <w:rPr>
          <w:rFonts w:ascii="Times New Roman" w:hAnsi="Times New Roman" w:cs="Times New Roman"/>
          <w:b w:val="0"/>
          <w:color w:val="auto"/>
          <w:sz w:val="24"/>
          <w:szCs w:val="24"/>
        </w:rPr>
        <w:t>30 points</w:t>
      </w:r>
    </w:p>
    <w:p w14:paraId="3A7E2CA2" w14:textId="77777777" w:rsidR="00A82DD0" w:rsidRPr="006E279F" w:rsidRDefault="00A82DD0" w:rsidP="00774B98">
      <w:pPr>
        <w:tabs>
          <w:tab w:val="left" w:pos="1710"/>
        </w:tabs>
        <w:ind w:firstLine="900"/>
        <w:rPr>
          <w:rFonts w:eastAsiaTheme="majorEastAsia"/>
          <w:bCs/>
        </w:rPr>
      </w:pPr>
      <w:r w:rsidRPr="006E279F">
        <w:rPr>
          <w:rFonts w:eastAsiaTheme="majorEastAsia"/>
          <w:bCs/>
        </w:rPr>
        <w:t>E</w:t>
      </w:r>
      <w:r w:rsidR="00C74D35">
        <w:rPr>
          <w:rFonts w:eastAsiaTheme="majorEastAsia"/>
          <w:bCs/>
        </w:rPr>
        <w:t xml:space="preserve">      </w:t>
      </w:r>
      <w:r w:rsidRPr="006E279F">
        <w:rPr>
          <w:rFonts w:eastAsiaTheme="majorEastAsia"/>
          <w:bCs/>
        </w:rPr>
        <w:t>HUB Vendor</w:t>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C74D35">
        <w:rPr>
          <w:rFonts w:eastAsiaTheme="majorEastAsia"/>
          <w:bCs/>
        </w:rPr>
        <w:t>5 points</w:t>
      </w:r>
    </w:p>
    <w:p w14:paraId="15830EE8" w14:textId="77777777" w:rsidR="00A82DD0" w:rsidRPr="006E279F" w:rsidRDefault="00A82DD0" w:rsidP="00774B98">
      <w:pPr>
        <w:tabs>
          <w:tab w:val="left" w:pos="900"/>
        </w:tabs>
      </w:pPr>
      <w:r w:rsidRPr="006E279F">
        <w:rPr>
          <w:rFonts w:eastAsiaTheme="majorEastAsia"/>
          <w:bCs/>
        </w:rPr>
        <w:tab/>
        <w:t>Total</w:t>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r>
      <w:r w:rsidRPr="006E279F">
        <w:rPr>
          <w:rFonts w:eastAsiaTheme="majorEastAsia"/>
          <w:bCs/>
        </w:rPr>
        <w:tab/>
        <w:t>105 points</w:t>
      </w:r>
    </w:p>
    <w:p w14:paraId="5FDF9BC4" w14:textId="77777777" w:rsidR="008F23DB" w:rsidRPr="001E2114" w:rsidRDefault="008F23DB" w:rsidP="001E2114">
      <w:pPr>
        <w:pStyle w:val="Header"/>
        <w:ind w:left="900" w:hanging="540"/>
        <w:jc w:val="both"/>
        <w:rPr>
          <w:b/>
        </w:rPr>
      </w:pPr>
    </w:p>
    <w:p w14:paraId="2067A4F7" w14:textId="17A24283" w:rsidR="008F23DB" w:rsidRPr="001E2114" w:rsidRDefault="008F23DB" w:rsidP="00C74D35">
      <w:pPr>
        <w:pStyle w:val="Header"/>
        <w:ind w:left="360"/>
        <w:jc w:val="both"/>
      </w:pPr>
      <w:r w:rsidRPr="001E2114">
        <w:t xml:space="preserve">The intent of </w:t>
      </w:r>
      <w:r w:rsidR="00362E04">
        <w:t>WSBVB</w:t>
      </w:r>
      <w:r w:rsidRPr="001E2114">
        <w:t xml:space="preserve"> is to award a lease to the </w:t>
      </w:r>
      <w:r w:rsidR="00DA7ADF">
        <w:t>Lessor</w:t>
      </w:r>
      <w:r w:rsidRPr="001E2114">
        <w:t xml:space="preserve"> whose </w:t>
      </w:r>
      <w:r w:rsidR="00644FCF">
        <w:t>proposal</w:t>
      </w:r>
      <w:r w:rsidR="00C74D35">
        <w:t xml:space="preserve"> is considered to be the </w:t>
      </w:r>
      <w:r w:rsidRPr="001E2114">
        <w:t>best value.</w:t>
      </w:r>
      <w:r w:rsidR="00C74D35">
        <w:t xml:space="preserve">  </w:t>
      </w:r>
      <w:r w:rsidRPr="001E2114">
        <w:t>An evaluation committee will be establis</w:t>
      </w:r>
      <w:r w:rsidR="00327B7D">
        <w:t xml:space="preserve">hed to evaluate the </w:t>
      </w:r>
      <w:r w:rsidR="00644FCF">
        <w:t>proposal</w:t>
      </w:r>
      <w:r w:rsidR="00327B7D">
        <w:t>s.</w:t>
      </w:r>
    </w:p>
    <w:p w14:paraId="43306DC0" w14:textId="77777777" w:rsidR="008F23DB" w:rsidRPr="001E2114" w:rsidRDefault="008F23DB" w:rsidP="001E2114">
      <w:pPr>
        <w:pStyle w:val="Header"/>
        <w:ind w:left="900" w:hanging="540"/>
        <w:jc w:val="both"/>
      </w:pPr>
    </w:p>
    <w:p w14:paraId="33EF264F" w14:textId="54E342F5" w:rsidR="008F23DB" w:rsidRPr="001E2114" w:rsidRDefault="00362E04" w:rsidP="00774B98">
      <w:pPr>
        <w:pStyle w:val="Header"/>
        <w:ind w:left="360"/>
        <w:jc w:val="both"/>
      </w:pPr>
      <w:r>
        <w:t>WSBVB</w:t>
      </w:r>
      <w:r w:rsidR="008F23DB" w:rsidRPr="001E2114">
        <w:t xml:space="preserve"> reserves the right to reject any or all </w:t>
      </w:r>
      <w:r w:rsidR="00644FCF">
        <w:t>proposal</w:t>
      </w:r>
      <w:r w:rsidR="008F23DB" w:rsidRPr="001E2114">
        <w:t>s submitted, or to awar</w:t>
      </w:r>
      <w:r w:rsidR="00774B98">
        <w:t xml:space="preserve">d a lease to the </w:t>
      </w:r>
      <w:r w:rsidR="00DA7ADF">
        <w:t>Lessor</w:t>
      </w:r>
      <w:r w:rsidR="00774B98">
        <w:t xml:space="preserve"> </w:t>
      </w:r>
      <w:r w:rsidR="00AD13EF">
        <w:t>who</w:t>
      </w:r>
      <w:r w:rsidR="00774B98">
        <w:t xml:space="preserve"> in </w:t>
      </w:r>
      <w:r>
        <w:t>WSBVB</w:t>
      </w:r>
      <w:r w:rsidR="00327B7D">
        <w:t>’s opinion offers the best value</w:t>
      </w:r>
      <w:r w:rsidR="008F23DB" w:rsidRPr="001E2114">
        <w:t xml:space="preserve">.  </w:t>
      </w:r>
      <w:r>
        <w:t>WSBVB</w:t>
      </w:r>
      <w:r w:rsidR="008F23DB" w:rsidRPr="001E2114">
        <w:t xml:space="preserve"> also reserves the right to cancel the </w:t>
      </w:r>
      <w:r w:rsidR="00EC147E">
        <w:t>RFP</w:t>
      </w:r>
      <w:r w:rsidR="008F23DB" w:rsidRPr="001E2114">
        <w:t xml:space="preserve"> process and pursue alternate methods for providing the space requirements.</w:t>
      </w:r>
    </w:p>
    <w:p w14:paraId="789D6A14" w14:textId="2DB5039E" w:rsidR="008F23DB" w:rsidRPr="001E2114" w:rsidRDefault="00362E04" w:rsidP="006E3F15">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rPr>
      </w:pPr>
      <w:r>
        <w:rPr>
          <w:snapToGrid w:val="0"/>
        </w:rPr>
        <w:t>WSBVB</w:t>
      </w:r>
      <w:r w:rsidR="008F23DB" w:rsidRPr="001E2114">
        <w:rPr>
          <w:snapToGrid w:val="0"/>
        </w:rPr>
        <w:t xml:space="preserve"> reserves the right to conduct studies and other</w:t>
      </w:r>
      <w:r w:rsidR="006E3F15">
        <w:rPr>
          <w:snapToGrid w:val="0"/>
        </w:rPr>
        <w:t xml:space="preserve"> investigations as necessary to </w:t>
      </w:r>
      <w:r w:rsidR="008F23DB" w:rsidRPr="001E2114">
        <w:rPr>
          <w:snapToGrid w:val="0"/>
        </w:rPr>
        <w:t xml:space="preserve">evaluate any </w:t>
      </w:r>
      <w:r w:rsidR="00644FCF">
        <w:rPr>
          <w:snapToGrid w:val="0"/>
        </w:rPr>
        <w:t>proposal</w:t>
      </w:r>
      <w:r w:rsidR="008F23DB" w:rsidRPr="001E2114">
        <w:rPr>
          <w:snapToGrid w:val="0"/>
        </w:rPr>
        <w:t xml:space="preserve">. </w:t>
      </w:r>
    </w:p>
    <w:p w14:paraId="49FB891C" w14:textId="22884C34" w:rsidR="008F23DB" w:rsidRPr="001E2114" w:rsidRDefault="00362E04" w:rsidP="00774B98">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rPr>
      </w:pPr>
      <w:r>
        <w:t>WSBVB</w:t>
      </w:r>
      <w:r w:rsidR="008F23DB" w:rsidRPr="001E2114">
        <w:t xml:space="preserve"> reserves the right to waive any minor technicality noted in the submission process.  Submission of </w:t>
      </w:r>
      <w:r w:rsidR="00644FCF">
        <w:t>proposal</w:t>
      </w:r>
      <w:r w:rsidR="008F23DB" w:rsidRPr="001E2114">
        <w:t>s confers no legal rights upon any proposer.</w:t>
      </w:r>
    </w:p>
    <w:p w14:paraId="51C7DD26" w14:textId="0CAB808C" w:rsidR="008F23DB" w:rsidRPr="001E2114" w:rsidRDefault="00362E04" w:rsidP="00774B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lastRenderedPageBreak/>
        <w:t>WSBVB</w:t>
      </w:r>
      <w:r w:rsidR="008F23DB" w:rsidRPr="001E2114">
        <w:t xml:space="preserve"> reserves the right to request further documentation or information and to discuss a </w:t>
      </w:r>
      <w:r w:rsidR="00644FCF">
        <w:t>proposal</w:t>
      </w:r>
      <w:r w:rsidR="008F23DB" w:rsidRPr="001E2114">
        <w:t xml:space="preserve"> with any proposer in order to answer questions or to clarify any aspects of the </w:t>
      </w:r>
      <w:r w:rsidR="00644FCF">
        <w:t>proposal</w:t>
      </w:r>
      <w:r w:rsidR="008F23DB" w:rsidRPr="001E2114">
        <w:t>.</w:t>
      </w:r>
    </w:p>
    <w:p w14:paraId="7B7BDCCF" w14:textId="77777777" w:rsidR="008F23DB" w:rsidRPr="001E2114" w:rsidRDefault="008F23DB" w:rsidP="00774B98">
      <w:pPr>
        <w:pStyle w:val="Header"/>
        <w:ind w:left="360"/>
        <w:jc w:val="both"/>
      </w:pPr>
      <w:r w:rsidRPr="001E2114">
        <w:t xml:space="preserve">When space offered is to be constructed, </w:t>
      </w:r>
      <w:r w:rsidR="00362E04">
        <w:t>WSBVB</w:t>
      </w:r>
      <w:r w:rsidRPr="001E2114">
        <w:t xml:space="preserve"> may require additional information or documentation before a lease is awarded.</w:t>
      </w:r>
    </w:p>
    <w:p w14:paraId="59D2E184" w14:textId="77777777" w:rsidR="008F23DB" w:rsidRPr="00774B98" w:rsidRDefault="008F23DB" w:rsidP="001E2114">
      <w:pPr>
        <w:pStyle w:val="Heading1"/>
        <w:ind w:left="360" w:hanging="360"/>
        <w:jc w:val="both"/>
        <w:rPr>
          <w:rFonts w:ascii="Times New Roman" w:hAnsi="Times New Roman" w:cs="Times New Roman"/>
          <w:color w:val="auto"/>
          <w:sz w:val="24"/>
          <w:szCs w:val="24"/>
        </w:rPr>
      </w:pPr>
      <w:r w:rsidRPr="00774B98">
        <w:rPr>
          <w:rFonts w:ascii="Times New Roman" w:hAnsi="Times New Roman" w:cs="Times New Roman"/>
          <w:color w:val="auto"/>
          <w:sz w:val="24"/>
          <w:szCs w:val="24"/>
        </w:rPr>
        <w:t>SELECTION AND AWARD PROCESS</w:t>
      </w:r>
    </w:p>
    <w:p w14:paraId="0A226996" w14:textId="77777777" w:rsidR="008F23DB" w:rsidRPr="00774B98" w:rsidRDefault="008F23DB" w:rsidP="001E2114">
      <w:pPr>
        <w:jc w:val="both"/>
        <w:rPr>
          <w:b/>
        </w:rPr>
      </w:pPr>
    </w:p>
    <w:p w14:paraId="653950CB" w14:textId="1F9A5163" w:rsidR="008F23DB" w:rsidRPr="001E2114" w:rsidRDefault="00644FCF" w:rsidP="00774B98">
      <w:pPr>
        <w:pStyle w:val="Header"/>
        <w:ind w:left="360"/>
        <w:jc w:val="both"/>
        <w:rPr>
          <w:snapToGrid w:val="0"/>
        </w:rPr>
      </w:pPr>
      <w:r>
        <w:rPr>
          <w:snapToGrid w:val="0"/>
        </w:rPr>
        <w:t>Proposal</w:t>
      </w:r>
      <w:r w:rsidR="008F23DB" w:rsidRPr="001E2114">
        <w:rPr>
          <w:snapToGrid w:val="0"/>
        </w:rPr>
        <w:t xml:space="preserve">s shall be scored by an evaluation committee, using the criteria shown in </w:t>
      </w:r>
      <w:r w:rsidR="001C5CAA">
        <w:rPr>
          <w:snapToGrid w:val="0"/>
        </w:rPr>
        <w:t xml:space="preserve">the </w:t>
      </w:r>
      <w:r>
        <w:rPr>
          <w:snapToGrid w:val="0"/>
        </w:rPr>
        <w:t>Proposal</w:t>
      </w:r>
      <w:r w:rsidR="001C5CAA">
        <w:rPr>
          <w:snapToGrid w:val="0"/>
        </w:rPr>
        <w:t xml:space="preserve"> Evaluation and Evaluation</w:t>
      </w:r>
      <w:r w:rsidR="00030547">
        <w:rPr>
          <w:snapToGrid w:val="0"/>
        </w:rPr>
        <w:t xml:space="preserve"> Criteria</w:t>
      </w:r>
      <w:r w:rsidR="008F23DB" w:rsidRPr="001E2114">
        <w:rPr>
          <w:snapToGrid w:val="0"/>
        </w:rPr>
        <w:t xml:space="preserve"> above.  </w:t>
      </w:r>
      <w:r w:rsidR="00774B98">
        <w:t xml:space="preserve">The </w:t>
      </w:r>
      <w:r w:rsidR="008F23DB" w:rsidRPr="001E2114">
        <w:t xml:space="preserve">evaluation committee may determine that discussions are necessary to clarify </w:t>
      </w:r>
      <w:r w:rsidR="00327B7D">
        <w:t xml:space="preserve">or verify a written </w:t>
      </w:r>
      <w:r>
        <w:t>proposal</w:t>
      </w:r>
      <w:r w:rsidR="00327B7D">
        <w:t xml:space="preserve">.  </w:t>
      </w:r>
      <w:r w:rsidR="00362E04">
        <w:t>WSBVB</w:t>
      </w:r>
      <w:r w:rsidR="008F23DB" w:rsidRPr="001E2114">
        <w:t xml:space="preserve"> may, at its discretion, elect to have respondents provide oral presentations of their </w:t>
      </w:r>
      <w:r>
        <w:t>proposal</w:t>
      </w:r>
      <w:r w:rsidR="008F23DB" w:rsidRPr="001E2114">
        <w:t xml:space="preserve">s.  A request for a Best and Final Offer will be made at the sole discretion of </w:t>
      </w:r>
      <w:r w:rsidR="00362E04">
        <w:t>WSBVB</w:t>
      </w:r>
      <w:r w:rsidR="008F23DB" w:rsidRPr="001E2114">
        <w:t xml:space="preserve"> and will be requested in writing.  The evaluation committee will evaluate the finalists and make a recommendation for award.</w:t>
      </w:r>
    </w:p>
    <w:p w14:paraId="62DD6984" w14:textId="112C7FB4" w:rsidR="008F23DB" w:rsidRPr="001E2114" w:rsidRDefault="008F23DB" w:rsidP="00774B98">
      <w:pPr>
        <w:pStyle w:val="Header"/>
        <w:ind w:left="360"/>
        <w:jc w:val="both"/>
        <w:rPr>
          <w:snapToGrid w:val="0"/>
        </w:rPr>
      </w:pPr>
      <w:r w:rsidRPr="001E2114">
        <w:rPr>
          <w:snapToGrid w:val="0"/>
        </w:rPr>
        <w:t xml:space="preserve">A </w:t>
      </w:r>
      <w:r w:rsidR="00644FCF">
        <w:rPr>
          <w:snapToGrid w:val="0"/>
        </w:rPr>
        <w:t>proposal</w:t>
      </w:r>
      <w:r w:rsidRPr="001E2114">
        <w:rPr>
          <w:snapToGrid w:val="0"/>
        </w:rPr>
        <w:t xml:space="preserve"> presented in response to this </w:t>
      </w:r>
      <w:r w:rsidR="00EC147E">
        <w:rPr>
          <w:snapToGrid w:val="0"/>
        </w:rPr>
        <w:t>RFP</w:t>
      </w:r>
      <w:r w:rsidRPr="001E2114">
        <w:rPr>
          <w:snapToGrid w:val="0"/>
        </w:rPr>
        <w:t xml:space="preserve"> is subject to negotiation concerning any issue(s) deemed relevant by </w:t>
      </w:r>
      <w:r w:rsidR="00362E04">
        <w:rPr>
          <w:snapToGrid w:val="0"/>
        </w:rPr>
        <w:t>WSBVB</w:t>
      </w:r>
      <w:r w:rsidRPr="001E2114">
        <w:rPr>
          <w:snapToGrid w:val="0"/>
        </w:rPr>
        <w:t xml:space="preserve">.  </w:t>
      </w:r>
      <w:r w:rsidR="00362E04">
        <w:rPr>
          <w:snapToGrid w:val="0"/>
        </w:rPr>
        <w:t>WSBVB</w:t>
      </w:r>
      <w:r w:rsidRPr="001E2114">
        <w:rPr>
          <w:snapToGrid w:val="0"/>
        </w:rPr>
        <w:t xml:space="preserve"> reserves the right to negotiate any issue with any party.  </w:t>
      </w:r>
      <w:r w:rsidR="00DA7ADF">
        <w:rPr>
          <w:snapToGrid w:val="0"/>
        </w:rPr>
        <w:t>Lessor</w:t>
      </w:r>
      <w:r w:rsidRPr="001E2114">
        <w:rPr>
          <w:snapToGrid w:val="0"/>
        </w:rPr>
        <w:t xml:space="preserve"> may not negotiate wit</w:t>
      </w:r>
      <w:r w:rsidR="00327B7D">
        <w:rPr>
          <w:snapToGrid w:val="0"/>
        </w:rPr>
        <w:t>h any occupying agency.</w:t>
      </w:r>
    </w:p>
    <w:p w14:paraId="6325CAC3" w14:textId="77777777" w:rsidR="008F23DB" w:rsidRPr="001E2114" w:rsidRDefault="008F23DB" w:rsidP="001E2114">
      <w:pPr>
        <w:ind w:left="720" w:hanging="360"/>
        <w:jc w:val="both"/>
      </w:pPr>
      <w:r w:rsidRPr="001E2114">
        <w:t xml:space="preserve">Lease Award Notice will be sent to the successful proposer. </w:t>
      </w:r>
      <w:r w:rsidRPr="001E2114">
        <w:rPr>
          <w:caps/>
        </w:rPr>
        <w:t xml:space="preserve"> </w:t>
      </w:r>
    </w:p>
    <w:p w14:paraId="3BE08490" w14:textId="749DE427" w:rsidR="008F23DB" w:rsidRPr="001E2114" w:rsidRDefault="008F23DB" w:rsidP="00774B98">
      <w:pPr>
        <w:ind w:left="360"/>
        <w:jc w:val="both"/>
      </w:pPr>
      <w:r w:rsidRPr="001E2114">
        <w:t xml:space="preserve">Submission of a </w:t>
      </w:r>
      <w:r w:rsidR="00644FCF">
        <w:t>proposal</w:t>
      </w:r>
      <w:r w:rsidRPr="001E2114">
        <w:t xml:space="preserve"> indicates </w:t>
      </w:r>
      <w:r w:rsidR="00DA7ADF">
        <w:t>Lessor</w:t>
      </w:r>
      <w:r w:rsidRPr="001E2114">
        <w:t>’s acceptance of the evaluation p</w:t>
      </w:r>
      <w:r w:rsidR="00774B98">
        <w:t xml:space="preserve">rocess and recognition that the </w:t>
      </w:r>
      <w:r w:rsidR="00362E04">
        <w:t>WSBVB</w:t>
      </w:r>
      <w:r w:rsidRPr="001E2114">
        <w:t xml:space="preserve"> may make subjective judgments in evaluating the </w:t>
      </w:r>
      <w:r w:rsidR="00644FCF">
        <w:t>proposal</w:t>
      </w:r>
      <w:r w:rsidR="00327B7D">
        <w:t>s to determine the best value.</w:t>
      </w:r>
    </w:p>
    <w:p w14:paraId="2F4A6D78" w14:textId="77777777" w:rsidR="008F23DB" w:rsidRPr="001E2114" w:rsidRDefault="008F23DB" w:rsidP="001E2114">
      <w:pPr>
        <w:jc w:val="both"/>
      </w:pPr>
    </w:p>
    <w:p w14:paraId="55565050" w14:textId="77777777" w:rsidR="006E3F15" w:rsidRDefault="008F23DB" w:rsidP="00774B98">
      <w:pPr>
        <w:pStyle w:val="Header"/>
        <w:tabs>
          <w:tab w:val="clear" w:pos="4680"/>
          <w:tab w:val="clear" w:pos="9360"/>
        </w:tabs>
        <w:jc w:val="both"/>
        <w:rPr>
          <w:b/>
        </w:rPr>
      </w:pPr>
      <w:r w:rsidRPr="006E279F">
        <w:rPr>
          <w:b/>
        </w:rPr>
        <w:t>SPECIFICATIONS</w:t>
      </w:r>
    </w:p>
    <w:p w14:paraId="6B53DDFC" w14:textId="77777777" w:rsidR="008F23DB" w:rsidRPr="001E2114" w:rsidRDefault="008F23DB" w:rsidP="006E3F15">
      <w:pPr>
        <w:pStyle w:val="Header"/>
        <w:tabs>
          <w:tab w:val="clear" w:pos="4680"/>
          <w:tab w:val="clear" w:pos="9360"/>
        </w:tabs>
        <w:ind w:left="360"/>
        <w:jc w:val="both"/>
      </w:pPr>
      <w:r w:rsidRPr="001E2114">
        <w:t xml:space="preserve">The lease property provided shall be in accordance with the specifications herein.  </w:t>
      </w:r>
      <w:r w:rsidR="00362E04">
        <w:t>WSBVB</w:t>
      </w:r>
      <w:r w:rsidRPr="001E2114">
        <w:t xml:space="preserve"> will decide the answers to all questions that may arise as to the interpretation of the specifications and the quality, or acceptability of work performed.  </w:t>
      </w:r>
      <w:r w:rsidR="00362E04">
        <w:t>WSBVB</w:t>
      </w:r>
      <w:r w:rsidRPr="001E2114">
        <w:t xml:space="preserve"> will decide the rate of progress of the work and the acceptable fulfillment of the lease on the part of the </w:t>
      </w:r>
      <w:r w:rsidR="00DA7ADF">
        <w:t>Lessor</w:t>
      </w:r>
      <w:r w:rsidRPr="001E2114">
        <w:t>.</w:t>
      </w:r>
    </w:p>
    <w:p w14:paraId="0B77ECFC" w14:textId="77777777" w:rsidR="006E3F15" w:rsidRDefault="006E3F15" w:rsidP="00774B98">
      <w:pPr>
        <w:pStyle w:val="Header"/>
        <w:ind w:left="360" w:hanging="360"/>
        <w:jc w:val="both"/>
        <w:rPr>
          <w:b/>
        </w:rPr>
      </w:pPr>
    </w:p>
    <w:p w14:paraId="12CB2A56" w14:textId="77777777" w:rsidR="0008607D" w:rsidRDefault="008F23DB" w:rsidP="00774B98">
      <w:pPr>
        <w:pStyle w:val="Header"/>
        <w:ind w:left="360" w:hanging="360"/>
        <w:jc w:val="both"/>
        <w:rPr>
          <w:b/>
        </w:rPr>
      </w:pPr>
      <w:r w:rsidRPr="006E279F">
        <w:rPr>
          <w:b/>
        </w:rPr>
        <w:t>AWARD OF A LEASE</w:t>
      </w:r>
    </w:p>
    <w:p w14:paraId="1723CDDB" w14:textId="77777777" w:rsidR="008F23DB" w:rsidRPr="001E2114" w:rsidRDefault="0008607D" w:rsidP="00774B98">
      <w:pPr>
        <w:pStyle w:val="Header"/>
        <w:ind w:left="360" w:hanging="360"/>
        <w:jc w:val="both"/>
      </w:pPr>
      <w:r>
        <w:rPr>
          <w:b/>
        </w:rPr>
        <w:tab/>
      </w:r>
      <w:r w:rsidR="008F23DB" w:rsidRPr="001E2114">
        <w:t xml:space="preserve">A response to this solicitation is an offer to lease to the State of Texas based on the terms, conditions and specifications contained in the solicitation.  Responses do not become leases unless and until they are accepted by the </w:t>
      </w:r>
      <w:r w:rsidR="00030547">
        <w:t>WSBVB</w:t>
      </w:r>
      <w:r w:rsidR="008F23DB" w:rsidRPr="001E2114">
        <w:t>.</w:t>
      </w:r>
    </w:p>
    <w:p w14:paraId="539D0F44" w14:textId="77777777" w:rsidR="008F23DB" w:rsidRPr="001E2114" w:rsidRDefault="008F23DB" w:rsidP="001E2114">
      <w:pPr>
        <w:pStyle w:val="Header"/>
        <w:ind w:left="360"/>
        <w:jc w:val="both"/>
      </w:pPr>
    </w:p>
    <w:p w14:paraId="4B5F9332" w14:textId="77777777" w:rsidR="008F23DB" w:rsidRPr="001E2114" w:rsidRDefault="008F23DB" w:rsidP="0008607D">
      <w:pPr>
        <w:pStyle w:val="Header"/>
        <w:tabs>
          <w:tab w:val="clear" w:pos="4680"/>
          <w:tab w:val="clear" w:pos="9360"/>
        </w:tabs>
        <w:ind w:left="360"/>
        <w:jc w:val="both"/>
      </w:pPr>
      <w:r w:rsidRPr="001E2114">
        <w:t>Any lease resulting from this solicitation is subject to cancellation, without penalty, either in whole or in part, if funds are not appropriated by the Texas Legislature.  The lease for this procurement shall be governed, construed and interpreted under the laws of the State of Texas.</w:t>
      </w:r>
      <w:r w:rsidR="00774B98" w:rsidRPr="001E2114">
        <w:t xml:space="preserve"> </w:t>
      </w:r>
    </w:p>
    <w:p w14:paraId="2C9EC9CB" w14:textId="77777777" w:rsidR="0008607D" w:rsidRDefault="008F23DB" w:rsidP="00774B98">
      <w:pPr>
        <w:pStyle w:val="Header"/>
        <w:ind w:left="720" w:hanging="360"/>
        <w:jc w:val="both"/>
      </w:pPr>
      <w:r w:rsidRPr="001E2114">
        <w:t>The lease is void if sold or assigned to another comp</w:t>
      </w:r>
      <w:r w:rsidR="0008607D">
        <w:t>any without written approval of</w:t>
      </w:r>
    </w:p>
    <w:p w14:paraId="62B04869" w14:textId="77777777" w:rsidR="008F23DB" w:rsidRPr="001E2114" w:rsidRDefault="00362E04" w:rsidP="0008607D">
      <w:pPr>
        <w:pStyle w:val="Header"/>
        <w:ind w:left="360"/>
        <w:jc w:val="both"/>
      </w:pPr>
      <w:r>
        <w:t>WSBVB</w:t>
      </w:r>
      <w:r w:rsidR="008F23DB" w:rsidRPr="001E2114">
        <w:t xml:space="preserve">.  Written notification of changes to company name, </w:t>
      </w:r>
      <w:r w:rsidR="0008607D">
        <w:t xml:space="preserve">address, telephone number, etc. </w:t>
      </w:r>
      <w:r w:rsidR="008F23DB" w:rsidRPr="001E2114">
        <w:t xml:space="preserve">shall be provided to </w:t>
      </w:r>
      <w:r>
        <w:t>WSBVB</w:t>
      </w:r>
      <w:r w:rsidR="008F23DB" w:rsidRPr="001E2114">
        <w:t xml:space="preserve"> as soon as possible, but not later than thirty (30) days from the date of change.</w:t>
      </w:r>
    </w:p>
    <w:p w14:paraId="1FD6D1EB" w14:textId="77777777" w:rsidR="008F23DB" w:rsidRPr="001E2114" w:rsidRDefault="008F23DB" w:rsidP="0008607D">
      <w:pPr>
        <w:pStyle w:val="Header"/>
        <w:ind w:left="360"/>
        <w:jc w:val="both"/>
      </w:pPr>
      <w:r w:rsidRPr="001E2114">
        <w:t xml:space="preserve">Information, documentation, </w:t>
      </w:r>
      <w:r w:rsidRPr="001E2114">
        <w:rPr>
          <w:bCs/>
          <w:color w:val="000000"/>
        </w:rPr>
        <w:t>and other material in connectio</w:t>
      </w:r>
      <w:r w:rsidR="0008607D">
        <w:rPr>
          <w:bCs/>
          <w:color w:val="000000"/>
        </w:rPr>
        <w:t xml:space="preserve">n with this solicitation or any </w:t>
      </w:r>
      <w:r w:rsidRPr="001E2114">
        <w:rPr>
          <w:bCs/>
          <w:color w:val="000000"/>
        </w:rPr>
        <w:t>resulting lease may be subject to public disclosure pursuant to Chapter 552 of the Texas Government Code (the "Public Information Act").</w:t>
      </w:r>
    </w:p>
    <w:p w14:paraId="0F3FDBD2" w14:textId="77777777" w:rsidR="0052450C" w:rsidRDefault="0052450C">
      <w:pPr>
        <w:spacing w:after="200" w:line="276" w:lineRule="auto"/>
      </w:pPr>
      <w:r>
        <w:br w:type="page"/>
      </w:r>
    </w:p>
    <w:p w14:paraId="1FE0CAA7" w14:textId="77777777" w:rsidR="008F23DB" w:rsidRPr="001E2114" w:rsidRDefault="008F23DB" w:rsidP="00774B98">
      <w:pPr>
        <w:pStyle w:val="Header"/>
        <w:ind w:left="360" w:hanging="360"/>
        <w:jc w:val="both"/>
      </w:pPr>
      <w:r w:rsidRPr="006E279F">
        <w:lastRenderedPageBreak/>
        <w:t xml:space="preserve"> </w:t>
      </w:r>
      <w:r w:rsidRPr="006E279F">
        <w:rPr>
          <w:b/>
        </w:rPr>
        <w:t>PAYMENT</w:t>
      </w:r>
      <w:r w:rsidRPr="001E2114">
        <w:rPr>
          <w:b/>
        </w:rPr>
        <w:t>:</w:t>
      </w:r>
      <w:r w:rsidR="00774B98">
        <w:rPr>
          <w:b/>
        </w:rPr>
        <w:t xml:space="preserve"> </w:t>
      </w:r>
      <w:r w:rsidRPr="001E2114">
        <w:t>Payment will be made in accordance with the standard State Lease terms.</w:t>
      </w:r>
    </w:p>
    <w:p w14:paraId="0DCB2776" w14:textId="77777777" w:rsidR="008F23DB" w:rsidRPr="001E2114" w:rsidRDefault="008F23DB" w:rsidP="001E2114">
      <w:pPr>
        <w:pStyle w:val="Header"/>
        <w:jc w:val="both"/>
      </w:pPr>
    </w:p>
    <w:p w14:paraId="45B59596" w14:textId="77777777" w:rsidR="008F23DB" w:rsidRPr="001E2114" w:rsidRDefault="008F23DB" w:rsidP="00774B98">
      <w:pPr>
        <w:pStyle w:val="Header"/>
        <w:tabs>
          <w:tab w:val="clear" w:pos="4680"/>
          <w:tab w:val="clear" w:pos="9360"/>
        </w:tabs>
        <w:jc w:val="both"/>
      </w:pPr>
      <w:r w:rsidRPr="006E279F">
        <w:rPr>
          <w:b/>
        </w:rPr>
        <w:t>PATENTS OR COPYRIGHTS</w:t>
      </w:r>
      <w:r w:rsidRPr="001E2114">
        <w:t xml:space="preserve">: The </w:t>
      </w:r>
      <w:r w:rsidR="00DA7ADF">
        <w:t>Lessor</w:t>
      </w:r>
      <w:r w:rsidRPr="001E2114">
        <w:t xml:space="preserve"> agrees to protect </w:t>
      </w:r>
      <w:r w:rsidR="00362E04">
        <w:t>WSBVB</w:t>
      </w:r>
      <w:r w:rsidRPr="001E2114">
        <w:t xml:space="preserve"> and the state from claims involving infringement of patent or copyrights.</w:t>
      </w:r>
    </w:p>
    <w:p w14:paraId="62386C6A" w14:textId="77777777" w:rsidR="008F23DB" w:rsidRPr="001E2114" w:rsidRDefault="008F23DB" w:rsidP="001E2114">
      <w:pPr>
        <w:pStyle w:val="Header"/>
        <w:jc w:val="both"/>
      </w:pPr>
    </w:p>
    <w:p w14:paraId="29A3FEF1" w14:textId="77777777" w:rsidR="008F23DB" w:rsidRPr="006E279F" w:rsidRDefault="00DA7ADF" w:rsidP="00774B98">
      <w:pPr>
        <w:pStyle w:val="Header"/>
        <w:tabs>
          <w:tab w:val="clear" w:pos="4680"/>
          <w:tab w:val="clear" w:pos="9360"/>
        </w:tabs>
        <w:jc w:val="both"/>
      </w:pPr>
      <w:r>
        <w:rPr>
          <w:b/>
        </w:rPr>
        <w:t>LESSOR</w:t>
      </w:r>
      <w:r w:rsidR="008F23DB" w:rsidRPr="006E279F">
        <w:rPr>
          <w:b/>
        </w:rPr>
        <w:t xml:space="preserve"> RESPONSIBILITES</w:t>
      </w:r>
      <w:r w:rsidR="008F23DB" w:rsidRPr="006E279F">
        <w:t>:</w:t>
      </w:r>
    </w:p>
    <w:p w14:paraId="137834A0" w14:textId="77777777" w:rsidR="008F23DB" w:rsidRPr="001E2114" w:rsidRDefault="008F23DB" w:rsidP="001E2114">
      <w:pPr>
        <w:pStyle w:val="Header"/>
        <w:ind w:left="360"/>
        <w:jc w:val="both"/>
      </w:pPr>
    </w:p>
    <w:p w14:paraId="0587A623" w14:textId="77777777" w:rsidR="008F23DB" w:rsidRPr="001E2114" w:rsidRDefault="008F23DB" w:rsidP="0008607D">
      <w:pPr>
        <w:pStyle w:val="Header"/>
        <w:tabs>
          <w:tab w:val="clear" w:pos="4680"/>
          <w:tab w:val="clear" w:pos="9360"/>
        </w:tabs>
        <w:jc w:val="both"/>
      </w:pPr>
      <w:r w:rsidRPr="001E2114">
        <w:t xml:space="preserve">The </w:t>
      </w:r>
      <w:r w:rsidR="00DA7ADF">
        <w:t>Lessor</w:t>
      </w:r>
      <w:r w:rsidRPr="001E2114">
        <w:t xml:space="preserve"> shall comply with all federal, state and local laws, statutes, ordinances, rules and regulations, and the orders and decrees of any court or administrative bodies or tribunals in any matter affecting the performance of the lease including, if applicable, workers’ compensation laws, minimum and maximum salary and wage statutes and regulations, and licensing laws and regulations.  When required, </w:t>
      </w:r>
      <w:r w:rsidR="00DA7ADF">
        <w:t>Lessor</w:t>
      </w:r>
      <w:r w:rsidRPr="001E2114">
        <w:t xml:space="preserve"> shall furnish </w:t>
      </w:r>
      <w:r w:rsidR="00362E04">
        <w:t>WSBVB</w:t>
      </w:r>
      <w:r w:rsidRPr="001E2114">
        <w:t xml:space="preserve"> with satisfactory proof of its compliance.</w:t>
      </w:r>
    </w:p>
    <w:p w14:paraId="3FFD2F2F" w14:textId="77777777" w:rsidR="008F23DB" w:rsidRPr="001E2114" w:rsidRDefault="008F23DB" w:rsidP="0008607D">
      <w:pPr>
        <w:pStyle w:val="Header"/>
        <w:tabs>
          <w:tab w:val="clear" w:pos="4680"/>
          <w:tab w:val="clear" w:pos="9360"/>
        </w:tabs>
        <w:jc w:val="both"/>
      </w:pPr>
      <w:r w:rsidRPr="001E2114">
        <w:t xml:space="preserve">The </w:t>
      </w:r>
      <w:r w:rsidR="00DA7ADF">
        <w:t>Lessor</w:t>
      </w:r>
      <w:r w:rsidRPr="001E2114">
        <w:t xml:space="preserve"> shall be responsible for damage to </w:t>
      </w:r>
      <w:r w:rsidR="00362E04">
        <w:t>WSBVB</w:t>
      </w:r>
      <w:r w:rsidRPr="001E2114">
        <w:t xml:space="preserve">’s equipment, and/or property by its works, its negligence in work, its personnel, or its equipment.  The </w:t>
      </w:r>
      <w:r w:rsidR="00DA7ADF">
        <w:t>Lessor</w:t>
      </w:r>
      <w:r w:rsidRPr="001E2114">
        <w:t xml:space="preserve"> shall be responsible and liable for the safety, injury, and health of its working personnel while its employees are performing work for </w:t>
      </w:r>
      <w:r w:rsidR="00362E04">
        <w:t>WSBVB</w:t>
      </w:r>
      <w:r w:rsidRPr="001E2114">
        <w:t>.</w:t>
      </w:r>
    </w:p>
    <w:p w14:paraId="6F07E6D4" w14:textId="77777777" w:rsidR="008F23DB" w:rsidRPr="001E2114" w:rsidRDefault="008F23DB" w:rsidP="0008607D">
      <w:pPr>
        <w:pStyle w:val="Header"/>
        <w:tabs>
          <w:tab w:val="clear" w:pos="4680"/>
          <w:tab w:val="clear" w:pos="9360"/>
        </w:tabs>
        <w:jc w:val="both"/>
      </w:pPr>
      <w:r w:rsidRPr="001E2114">
        <w:t xml:space="preserve">The </w:t>
      </w:r>
      <w:r w:rsidR="00DA7ADF">
        <w:t>Lessor</w:t>
      </w:r>
      <w:r w:rsidRPr="001E2114">
        <w:t xml:space="preserve"> shall provide all labor and equipment necessary to perform the lease described herein.  All employees of the </w:t>
      </w:r>
      <w:r w:rsidR="00DA7ADF">
        <w:t>Lessor</w:t>
      </w:r>
      <w:r w:rsidRPr="001E2114">
        <w:t xml:space="preserve"> shall be a minimum of 17 years of age and experienced in the type of work to be performed.  No visitors, wives, husbands, children or other relatives of the </w:t>
      </w:r>
      <w:r w:rsidR="00DA7ADF">
        <w:t>Lessor</w:t>
      </w:r>
      <w:r w:rsidRPr="001E2114">
        <w:t xml:space="preserve">’s employees will be allowed on state property during working hours, unless they are bona fide employees of the </w:t>
      </w:r>
      <w:r w:rsidR="00DA7ADF">
        <w:t>Lessor</w:t>
      </w:r>
      <w:r w:rsidRPr="001E2114">
        <w:t>.</w:t>
      </w:r>
    </w:p>
    <w:p w14:paraId="1D2F3B2B" w14:textId="77777777" w:rsidR="008F23DB" w:rsidRPr="001E2114" w:rsidRDefault="008F23DB" w:rsidP="001E2114">
      <w:pPr>
        <w:pStyle w:val="Header"/>
        <w:jc w:val="both"/>
        <w:rPr>
          <w:b/>
          <w:u w:val="single"/>
        </w:rPr>
      </w:pPr>
    </w:p>
    <w:p w14:paraId="37FDA6AE" w14:textId="77777777" w:rsidR="008F23DB" w:rsidRPr="001E2114" w:rsidRDefault="008F23DB" w:rsidP="0008607D">
      <w:pPr>
        <w:pStyle w:val="Header"/>
        <w:tabs>
          <w:tab w:val="left" w:pos="360"/>
        </w:tabs>
        <w:jc w:val="both"/>
      </w:pPr>
      <w:r w:rsidRPr="006E279F">
        <w:rPr>
          <w:b/>
        </w:rPr>
        <w:t>DAMAGE CLAIMS</w:t>
      </w:r>
      <w:r w:rsidRPr="001E2114">
        <w:t xml:space="preserve">: The </w:t>
      </w:r>
      <w:r w:rsidR="00DA7ADF">
        <w:t>Lessor</w:t>
      </w:r>
      <w:r w:rsidRPr="001E2114">
        <w:t xml:space="preserve"> shall defend, indemnify, and ho</w:t>
      </w:r>
      <w:r w:rsidR="0008607D">
        <w:t xml:space="preserve">ld harmless the State of Texas, </w:t>
      </w:r>
      <w:r w:rsidRPr="001E2114">
        <w:t xml:space="preserve">all of its officers, agency and employees from and against all claims, actions, suits, demands, proceedings costs, damages, and liabilities, arising out of, connected with, or resulting from any acts or omission of </w:t>
      </w:r>
      <w:r w:rsidR="00DA7ADF">
        <w:t>Lessor</w:t>
      </w:r>
      <w:r w:rsidRPr="001E2114">
        <w:t xml:space="preserve"> or any agent, employee, subcontractor, or supplier of </w:t>
      </w:r>
      <w:r w:rsidR="00DA7ADF">
        <w:t>Lessor</w:t>
      </w:r>
      <w:r w:rsidRPr="001E2114">
        <w:t xml:space="preserve"> in the execution or performance of this lease.</w:t>
      </w:r>
    </w:p>
    <w:p w14:paraId="18F034AF" w14:textId="77777777" w:rsidR="008F23DB" w:rsidRPr="001E2114" w:rsidRDefault="008F23DB" w:rsidP="001E2114">
      <w:pPr>
        <w:pStyle w:val="Header"/>
        <w:tabs>
          <w:tab w:val="left" w:pos="360"/>
        </w:tabs>
        <w:ind w:left="360" w:hanging="360"/>
        <w:jc w:val="both"/>
      </w:pPr>
    </w:p>
    <w:p w14:paraId="5221DE63" w14:textId="77777777" w:rsidR="008F23DB" w:rsidRPr="001E2114" w:rsidRDefault="00030547" w:rsidP="0008607D">
      <w:pPr>
        <w:pStyle w:val="Header"/>
        <w:ind w:hanging="360"/>
        <w:jc w:val="both"/>
      </w:pPr>
      <w:r>
        <w:rPr>
          <w:b/>
        </w:rPr>
        <w:tab/>
      </w:r>
      <w:r w:rsidR="008F23DB" w:rsidRPr="006E279F">
        <w:rPr>
          <w:b/>
        </w:rPr>
        <w:t>ABANDONMENT OR DEFAULT</w:t>
      </w:r>
      <w:r w:rsidR="008F23DB" w:rsidRPr="001E2114">
        <w:t xml:space="preserve">: If the </w:t>
      </w:r>
      <w:r w:rsidR="00DA7ADF">
        <w:t>Lessor</w:t>
      </w:r>
      <w:r w:rsidR="008F23DB" w:rsidRPr="001E2114">
        <w:t xml:space="preserve"> defaults on the lease, </w:t>
      </w:r>
      <w:r w:rsidR="00362E04">
        <w:t>WSBVB</w:t>
      </w:r>
      <w:r w:rsidR="0008607D">
        <w:t xml:space="preserve"> reserves the </w:t>
      </w:r>
      <w:r w:rsidR="008F23DB" w:rsidRPr="001E2114">
        <w:t xml:space="preserve">right to cancel the lease without notice and either re-solicit or re-award the lease to the next best responsive and responsible respondent.  The defaulting </w:t>
      </w:r>
      <w:r w:rsidR="00DA7ADF">
        <w:t>Lessor</w:t>
      </w:r>
      <w:r w:rsidR="008F23DB" w:rsidRPr="001E2114">
        <w:t xml:space="preserve"> will not be considered in the re-solicitation and may not be considered in future solicitations for the same type of work, unless the specification or scope of work is significantly changed.</w:t>
      </w:r>
    </w:p>
    <w:p w14:paraId="785D5A5F" w14:textId="77777777" w:rsidR="008F23DB" w:rsidRPr="001E2114" w:rsidRDefault="008F23DB" w:rsidP="001E2114">
      <w:pPr>
        <w:pStyle w:val="Header"/>
        <w:ind w:left="-90"/>
        <w:jc w:val="both"/>
      </w:pPr>
    </w:p>
    <w:p w14:paraId="3060E99F" w14:textId="77777777" w:rsidR="008F23DB" w:rsidRPr="001E2114" w:rsidRDefault="008F23DB" w:rsidP="0008607D">
      <w:pPr>
        <w:pStyle w:val="Header"/>
        <w:jc w:val="both"/>
      </w:pPr>
      <w:r w:rsidRPr="006E279F">
        <w:rPr>
          <w:b/>
        </w:rPr>
        <w:t>RIGHT TO AUDIT</w:t>
      </w:r>
      <w:r w:rsidRPr="001E2114">
        <w:t xml:space="preserve">: </w:t>
      </w:r>
      <w:r w:rsidR="00DA7ADF">
        <w:rPr>
          <w:color w:val="000000"/>
        </w:rPr>
        <w:t>Lessor</w:t>
      </w:r>
      <w:r w:rsidRPr="001E2114">
        <w:rPr>
          <w:color w:val="000000"/>
        </w:rPr>
        <w:t xml:space="preserve"> understands that acceptance of f</w:t>
      </w:r>
      <w:r w:rsidR="0008607D">
        <w:rPr>
          <w:color w:val="000000"/>
        </w:rPr>
        <w:t xml:space="preserve">unds under this lease acts as </w:t>
      </w:r>
      <w:r w:rsidRPr="001E2114">
        <w:rPr>
          <w:color w:val="000000"/>
        </w:rPr>
        <w:t xml:space="preserve">acceptance of the authority of the State Auditor’s Office, </w:t>
      </w:r>
      <w:r w:rsidR="00362E04">
        <w:rPr>
          <w:color w:val="000000"/>
        </w:rPr>
        <w:t>WSBVB</w:t>
      </w:r>
      <w:r w:rsidRPr="001E2114">
        <w:rPr>
          <w:color w:val="000000"/>
        </w:rPr>
        <w:t xml:space="preserve"> or any successor agency, to conduct an audit or investigation in connection with those funds.  </w:t>
      </w:r>
      <w:r w:rsidR="00DA7ADF">
        <w:rPr>
          <w:color w:val="000000"/>
        </w:rPr>
        <w:t>Lessor</w:t>
      </w:r>
      <w:r w:rsidRPr="001E2114">
        <w:rPr>
          <w:color w:val="000000"/>
        </w:rPr>
        <w:t xml:space="preserve"> further agrees to cooperate fully with the above parties in the conduct of the audit or investigation, including providing all records requested.  </w:t>
      </w:r>
      <w:r w:rsidR="00DA7ADF">
        <w:rPr>
          <w:color w:val="000000"/>
        </w:rPr>
        <w:t>Lessor</w:t>
      </w:r>
      <w:r w:rsidRPr="001E2114">
        <w:rPr>
          <w:color w:val="000000"/>
        </w:rPr>
        <w:t xml:space="preserve"> shall ensure that this clause concerning the authority to audit funds received indirectly by subcontractors through the </w:t>
      </w:r>
      <w:r w:rsidR="00DA7ADF">
        <w:rPr>
          <w:color w:val="000000"/>
        </w:rPr>
        <w:t>Lessor</w:t>
      </w:r>
      <w:r w:rsidRPr="001E2114">
        <w:rPr>
          <w:color w:val="000000"/>
        </w:rPr>
        <w:t xml:space="preserve"> and the requirement to cooperate is included in any subcontract it awards.</w:t>
      </w:r>
    </w:p>
    <w:p w14:paraId="10EF3D06" w14:textId="77777777" w:rsidR="008F23DB" w:rsidRPr="001E2114" w:rsidRDefault="008F23DB" w:rsidP="001E2114">
      <w:pPr>
        <w:pStyle w:val="Header"/>
        <w:jc w:val="both"/>
      </w:pPr>
    </w:p>
    <w:p w14:paraId="4504D4DD" w14:textId="77777777" w:rsidR="008F23DB" w:rsidRPr="001E2114" w:rsidRDefault="00030547" w:rsidP="0008607D">
      <w:pPr>
        <w:pStyle w:val="Header"/>
        <w:ind w:hanging="360"/>
        <w:jc w:val="both"/>
      </w:pPr>
      <w:r>
        <w:rPr>
          <w:b/>
        </w:rPr>
        <w:tab/>
      </w:r>
      <w:r w:rsidR="008F23DB" w:rsidRPr="006E279F">
        <w:rPr>
          <w:b/>
        </w:rPr>
        <w:t>PROPRIETARY OR CONFIDENTIAL INFORMATION:</w:t>
      </w:r>
      <w:r w:rsidR="008F23DB" w:rsidRPr="001E2114">
        <w:rPr>
          <w:b/>
        </w:rPr>
        <w:t xml:space="preserve"> </w:t>
      </w:r>
      <w:r w:rsidR="0008607D">
        <w:t xml:space="preserve">Responses may include </w:t>
      </w:r>
      <w:r w:rsidR="008F23DB" w:rsidRPr="001E2114">
        <w:t xml:space="preserve">proprietary or confidential information.  </w:t>
      </w:r>
      <w:r w:rsidR="00362E04">
        <w:t>WSBVB</w:t>
      </w:r>
      <w:r w:rsidR="008F23DB" w:rsidRPr="001E2114">
        <w:t xml:space="preserve"> will take reasonable precautions in protecting </w:t>
      </w:r>
      <w:r w:rsidR="008F23DB" w:rsidRPr="001E2114">
        <w:lastRenderedPageBreak/>
        <w:t xml:space="preserve">such information provided that it is clearly identified as proprietary or confidential on the page on which it appears. </w:t>
      </w:r>
    </w:p>
    <w:p w14:paraId="6566F946" w14:textId="77777777" w:rsidR="008F23DB" w:rsidRPr="001E2114" w:rsidRDefault="008F23DB" w:rsidP="001E2114">
      <w:pPr>
        <w:pStyle w:val="Header"/>
        <w:jc w:val="both"/>
      </w:pPr>
    </w:p>
    <w:p w14:paraId="3A75EE36" w14:textId="77777777" w:rsidR="008F23DB" w:rsidRPr="001E2114" w:rsidRDefault="008F23DB" w:rsidP="0008607D">
      <w:pPr>
        <w:pStyle w:val="Header"/>
        <w:tabs>
          <w:tab w:val="left" w:pos="0"/>
        </w:tabs>
        <w:jc w:val="both"/>
      </w:pPr>
      <w:r w:rsidRPr="006E279F">
        <w:rPr>
          <w:b/>
        </w:rPr>
        <w:t>TAXES</w:t>
      </w:r>
      <w:r w:rsidRPr="006E279F">
        <w:t>:</w:t>
      </w:r>
      <w:r w:rsidRPr="001E2114">
        <w:t xml:space="preserve">  Purchases made for state uses are exempt from Te</w:t>
      </w:r>
      <w:r w:rsidR="0008607D">
        <w:t xml:space="preserve">xas State Sales Tax and Federal </w:t>
      </w:r>
      <w:r w:rsidRPr="001E2114">
        <w:t xml:space="preserve">Excise Tax.  An Excise Tax Exemption Certificate will be furnished upon written request to </w:t>
      </w:r>
      <w:r w:rsidR="00362E04">
        <w:t>WSBVB</w:t>
      </w:r>
      <w:r w:rsidRPr="001E2114">
        <w:t>.</w:t>
      </w:r>
    </w:p>
    <w:p w14:paraId="59406A27" w14:textId="77777777" w:rsidR="008F23DB" w:rsidRPr="001E2114" w:rsidRDefault="008F23DB" w:rsidP="001E2114">
      <w:pPr>
        <w:pStyle w:val="Header"/>
        <w:jc w:val="both"/>
      </w:pPr>
    </w:p>
    <w:p w14:paraId="17354086" w14:textId="747036B2" w:rsidR="008F23DB" w:rsidRPr="001E2114" w:rsidRDefault="008F23DB" w:rsidP="0008607D">
      <w:pPr>
        <w:pStyle w:val="Header"/>
        <w:tabs>
          <w:tab w:val="left" w:pos="0"/>
        </w:tabs>
        <w:jc w:val="both"/>
      </w:pPr>
      <w:r w:rsidRPr="006E279F">
        <w:rPr>
          <w:b/>
        </w:rPr>
        <w:t>PUBLIC DISCLOSURE</w:t>
      </w:r>
      <w:r w:rsidRPr="001E2114">
        <w:t xml:space="preserve">: No public disclosures or news releases pertaining to this </w:t>
      </w:r>
      <w:r w:rsidR="00EC147E">
        <w:t>RFP</w:t>
      </w:r>
      <w:r w:rsidRPr="001E2114">
        <w:t xml:space="preserve"> shall be made without prior written approval of </w:t>
      </w:r>
      <w:r w:rsidR="00362E04">
        <w:t>WSBVB</w:t>
      </w:r>
      <w:r w:rsidRPr="001E2114">
        <w:t>.</w:t>
      </w:r>
    </w:p>
    <w:p w14:paraId="70F90CCC" w14:textId="77777777" w:rsidR="007E739B" w:rsidRDefault="007E739B" w:rsidP="001E2114">
      <w:pPr>
        <w:spacing w:line="243" w:lineRule="auto"/>
        <w:jc w:val="both"/>
        <w:rPr>
          <w:b/>
        </w:rPr>
      </w:pPr>
    </w:p>
    <w:p w14:paraId="1D6CF030" w14:textId="77777777" w:rsidR="007E739B" w:rsidRDefault="007E739B" w:rsidP="001E2114">
      <w:pPr>
        <w:spacing w:line="243" w:lineRule="auto"/>
        <w:jc w:val="both"/>
        <w:rPr>
          <w:b/>
        </w:rPr>
      </w:pPr>
    </w:p>
    <w:p w14:paraId="77472180" w14:textId="77777777" w:rsidR="00936BAD" w:rsidRPr="001E2114" w:rsidRDefault="00AC676F" w:rsidP="001E2114">
      <w:pPr>
        <w:spacing w:line="243" w:lineRule="auto"/>
        <w:jc w:val="both"/>
        <w:rPr>
          <w:b/>
        </w:rPr>
      </w:pPr>
      <w:r w:rsidRPr="001E2114">
        <w:rPr>
          <w:b/>
        </w:rPr>
        <w:t>PERFORMANCE PERIOD</w:t>
      </w:r>
    </w:p>
    <w:p w14:paraId="7EDD10F3" w14:textId="77777777" w:rsidR="00AC676F" w:rsidRPr="001E2114" w:rsidRDefault="00AC676F" w:rsidP="001E2114">
      <w:pPr>
        <w:spacing w:line="243" w:lineRule="auto"/>
        <w:jc w:val="both"/>
        <w:rPr>
          <w:b/>
        </w:rPr>
      </w:pPr>
    </w:p>
    <w:p w14:paraId="01E03863" w14:textId="1B907073" w:rsidR="00936BAD" w:rsidRPr="001E2114" w:rsidRDefault="00936BAD" w:rsidP="001E2114">
      <w:pPr>
        <w:spacing w:line="243" w:lineRule="auto"/>
        <w:jc w:val="both"/>
      </w:pPr>
      <w:r w:rsidRPr="001E2114">
        <w:t>The anticipated contract period is</w:t>
      </w:r>
      <w:r w:rsidRPr="001E2114">
        <w:rPr>
          <w:b/>
        </w:rPr>
        <w:t xml:space="preserve"> </w:t>
      </w:r>
      <w:r w:rsidR="00065DF9">
        <w:rPr>
          <w:b/>
        </w:rPr>
        <w:t>October 1, 2026</w:t>
      </w:r>
      <w:r w:rsidRPr="001E2114">
        <w:rPr>
          <w:b/>
        </w:rPr>
        <w:t xml:space="preserve"> through </w:t>
      </w:r>
      <w:r w:rsidR="00065DF9">
        <w:rPr>
          <w:b/>
        </w:rPr>
        <w:t>September 30, 2031</w:t>
      </w:r>
      <w:r w:rsidRPr="001E2114">
        <w:t>.</w:t>
      </w:r>
      <w:r w:rsidRPr="001E2114">
        <w:rPr>
          <w:color w:val="FF0000"/>
        </w:rPr>
        <w:t xml:space="preserve">  </w:t>
      </w:r>
      <w:r w:rsidRPr="001E2114">
        <w:t xml:space="preserve">The Board has the option to renew this contract for </w:t>
      </w:r>
      <w:r w:rsidR="00065DF9">
        <w:t xml:space="preserve">five (5) </w:t>
      </w:r>
      <w:r w:rsidRPr="001E2114">
        <w:t>additional contract period</w:t>
      </w:r>
      <w:r w:rsidR="00895B71">
        <w:t>s</w:t>
      </w:r>
      <w:r w:rsidRPr="001E2114">
        <w:t xml:space="preserve"> contingent upon successful contract completion</w:t>
      </w:r>
      <w:r w:rsidR="00065DF9">
        <w:t xml:space="preserve"> by the vendor</w:t>
      </w:r>
      <w:r w:rsidRPr="001E2114">
        <w:t xml:space="preserve"> and the availability of funds.</w:t>
      </w:r>
    </w:p>
    <w:p w14:paraId="11DFD60E" w14:textId="77777777" w:rsidR="00936BAD" w:rsidRPr="001E2114" w:rsidRDefault="00936BAD" w:rsidP="001E2114">
      <w:pPr>
        <w:spacing w:line="243" w:lineRule="auto"/>
        <w:jc w:val="both"/>
        <w:rPr>
          <w:b/>
        </w:rPr>
      </w:pPr>
      <w:r w:rsidRPr="001E2114">
        <w:rPr>
          <w:b/>
        </w:rPr>
        <w:t xml:space="preserve">Funding for this contract is subject to the availability of federal and state funds received by the </w:t>
      </w:r>
      <w:r w:rsidR="00177E9F">
        <w:rPr>
          <w:b/>
        </w:rPr>
        <w:t xml:space="preserve">Workforce </w:t>
      </w:r>
      <w:r w:rsidRPr="001E2114">
        <w:rPr>
          <w:b/>
        </w:rPr>
        <w:t>Board.</w:t>
      </w:r>
    </w:p>
    <w:p w14:paraId="53239162" w14:textId="77777777" w:rsidR="00AC676F" w:rsidRPr="001E2114" w:rsidRDefault="00AC676F" w:rsidP="001E2114">
      <w:pPr>
        <w:spacing w:line="243" w:lineRule="auto"/>
        <w:jc w:val="both"/>
        <w:rPr>
          <w:b/>
        </w:rPr>
      </w:pPr>
    </w:p>
    <w:p w14:paraId="168D3339" w14:textId="675A97F3" w:rsidR="00936BAD" w:rsidRPr="001E2114" w:rsidRDefault="00EC147E" w:rsidP="001E2114">
      <w:pPr>
        <w:pStyle w:val="Heading4"/>
        <w:jc w:val="both"/>
        <w:rPr>
          <w:rFonts w:ascii="Times New Roman" w:hAnsi="Times New Roman"/>
          <w:b/>
          <w:sz w:val="24"/>
        </w:rPr>
      </w:pPr>
      <w:r>
        <w:rPr>
          <w:rFonts w:ascii="Times New Roman" w:hAnsi="Times New Roman"/>
          <w:b/>
          <w:sz w:val="24"/>
        </w:rPr>
        <w:t>RFP</w:t>
      </w:r>
      <w:r w:rsidR="00AC676F" w:rsidRPr="001E2114">
        <w:rPr>
          <w:rFonts w:ascii="Times New Roman" w:hAnsi="Times New Roman"/>
          <w:b/>
          <w:sz w:val="24"/>
        </w:rPr>
        <w:t xml:space="preserve"> AVAILABILITY</w:t>
      </w:r>
    </w:p>
    <w:p w14:paraId="41F2C449" w14:textId="77777777" w:rsidR="00AC676F" w:rsidRPr="001E2114" w:rsidRDefault="00AC676F" w:rsidP="001E2114">
      <w:pPr>
        <w:jc w:val="both"/>
      </w:pPr>
    </w:p>
    <w:p w14:paraId="1960EF4D" w14:textId="7EDB1A59" w:rsidR="00936BAD" w:rsidRPr="001E2114" w:rsidRDefault="00EC147E" w:rsidP="001E2114">
      <w:pPr>
        <w:jc w:val="both"/>
        <w:rPr>
          <w:color w:val="000000"/>
        </w:rPr>
      </w:pPr>
      <w:r>
        <w:t>RFP</w:t>
      </w:r>
      <w:r w:rsidR="00936BAD" w:rsidRPr="001E2114">
        <w:t xml:space="preserve"> packages may be obtained from the Board’s web page </w:t>
      </w:r>
      <w:hyperlink r:id="rId16" w:history="1">
        <w:r w:rsidR="00936BAD" w:rsidRPr="001E2114">
          <w:rPr>
            <w:rStyle w:val="Hyperlink"/>
          </w:rPr>
          <w:t>www.bvjobs.org</w:t>
        </w:r>
      </w:hyperlink>
      <w:r w:rsidR="00936BAD" w:rsidRPr="001E2114">
        <w:t xml:space="preserve"> or by </w:t>
      </w:r>
      <w:r w:rsidR="00936BAD" w:rsidRPr="001E2114">
        <w:rPr>
          <w:color w:val="000000"/>
        </w:rPr>
        <w:t xml:space="preserve">contacting Barbara Clemmons, Program Specialist at </w:t>
      </w:r>
      <w:hyperlink r:id="rId17" w:history="1">
        <w:r w:rsidR="00C21E76" w:rsidRPr="00CA513F">
          <w:rPr>
            <w:rStyle w:val="Hyperlink"/>
          </w:rPr>
          <w:t>bclemmons@bvcog.org</w:t>
        </w:r>
      </w:hyperlink>
      <w:r w:rsidR="00936BAD" w:rsidRPr="001E2114">
        <w:rPr>
          <w:color w:val="000000"/>
        </w:rPr>
        <w:t>.</w:t>
      </w:r>
    </w:p>
    <w:p w14:paraId="36C91B17" w14:textId="77777777" w:rsidR="00936BAD" w:rsidRPr="001E2114" w:rsidRDefault="00AC676F" w:rsidP="001E2114">
      <w:pPr>
        <w:pStyle w:val="Heading4"/>
        <w:jc w:val="both"/>
        <w:rPr>
          <w:rFonts w:ascii="Times New Roman" w:hAnsi="Times New Roman"/>
          <w:b/>
          <w:sz w:val="24"/>
        </w:rPr>
      </w:pPr>
      <w:r w:rsidRPr="001E2114">
        <w:rPr>
          <w:rFonts w:ascii="Times New Roman" w:hAnsi="Times New Roman"/>
          <w:b/>
          <w:sz w:val="24"/>
        </w:rPr>
        <w:t>CONTACT PERSON</w:t>
      </w:r>
    </w:p>
    <w:p w14:paraId="5C210B15" w14:textId="46AC470F" w:rsidR="00936BAD" w:rsidRPr="001E2114" w:rsidRDefault="00936BAD" w:rsidP="001E2114">
      <w:pPr>
        <w:jc w:val="both"/>
      </w:pPr>
      <w:r w:rsidRPr="001E2114">
        <w:t xml:space="preserve">Barbara Clemmons has been designated as the contact person for this request for </w:t>
      </w:r>
      <w:r w:rsidR="00644FCF">
        <w:t>proposal</w:t>
      </w:r>
      <w:r w:rsidRPr="001E2114">
        <w:t xml:space="preserve">.  All questions regarding this </w:t>
      </w:r>
      <w:r w:rsidR="00EC147E">
        <w:t>RFP</w:t>
      </w:r>
      <w:r w:rsidRPr="001E2114">
        <w:t xml:space="preserve"> </w:t>
      </w:r>
      <w:r w:rsidR="009C4930">
        <w:t>shall</w:t>
      </w:r>
      <w:r w:rsidRPr="001E2114">
        <w:t xml:space="preserve"> be directed to Barbara Clemmons</w:t>
      </w:r>
      <w:r w:rsidR="00065DF9">
        <w:t xml:space="preserve"> via email </w:t>
      </w:r>
      <w:r w:rsidR="00065DF9" w:rsidRPr="001E2114">
        <w:rPr>
          <w:color w:val="000000"/>
        </w:rPr>
        <w:t xml:space="preserve">at </w:t>
      </w:r>
      <w:hyperlink r:id="rId18" w:history="1">
        <w:r w:rsidR="00065DF9" w:rsidRPr="00CA513F">
          <w:rPr>
            <w:rStyle w:val="Hyperlink"/>
          </w:rPr>
          <w:t>bclemmons@bvcog.org</w:t>
        </w:r>
      </w:hyperlink>
      <w:r w:rsidRPr="001E2114">
        <w:t>.</w:t>
      </w:r>
    </w:p>
    <w:p w14:paraId="7AB31AA3" w14:textId="77777777" w:rsidR="00AC676F" w:rsidRPr="001E2114" w:rsidRDefault="00AC676F" w:rsidP="001E2114">
      <w:pPr>
        <w:spacing w:after="200" w:line="276" w:lineRule="auto"/>
        <w:jc w:val="both"/>
      </w:pPr>
    </w:p>
    <w:p w14:paraId="4411E2A4" w14:textId="17FD7C4F" w:rsidR="00936BAD" w:rsidRPr="001E2114" w:rsidRDefault="00936BAD" w:rsidP="001E2114">
      <w:pPr>
        <w:tabs>
          <w:tab w:val="center" w:pos="4680"/>
        </w:tabs>
        <w:jc w:val="both"/>
        <w:rPr>
          <w:b/>
        </w:rPr>
      </w:pPr>
      <w:r w:rsidRPr="001E2114">
        <w:rPr>
          <w:b/>
        </w:rPr>
        <w:t xml:space="preserve">REQUEST FOR </w:t>
      </w:r>
      <w:r w:rsidR="00644FCF">
        <w:rPr>
          <w:b/>
        </w:rPr>
        <w:t>PROPOSAL</w:t>
      </w:r>
      <w:r w:rsidRPr="001E2114">
        <w:rPr>
          <w:b/>
        </w:rPr>
        <w:t xml:space="preserve"> PROCESS</w:t>
      </w:r>
      <w:r w:rsidR="00AC676F" w:rsidRPr="001E2114">
        <w:rPr>
          <w:b/>
        </w:rPr>
        <w:tab/>
      </w:r>
    </w:p>
    <w:p w14:paraId="7D307821" w14:textId="77777777" w:rsidR="00AC676F" w:rsidRPr="001E2114" w:rsidRDefault="00AC676F" w:rsidP="001E2114">
      <w:pPr>
        <w:tabs>
          <w:tab w:val="center" w:pos="4680"/>
        </w:tabs>
        <w:jc w:val="both"/>
        <w:rPr>
          <w:b/>
        </w:rPr>
      </w:pPr>
    </w:p>
    <w:p w14:paraId="477D7FED" w14:textId="77777777" w:rsidR="00936BAD" w:rsidRPr="001E2114" w:rsidRDefault="00936BAD" w:rsidP="001E2114">
      <w:pPr>
        <w:jc w:val="both"/>
        <w:rPr>
          <w:u w:val="single"/>
        </w:rPr>
      </w:pPr>
      <w:r w:rsidRPr="001E2114">
        <w:rPr>
          <w:u w:val="single"/>
        </w:rPr>
        <w:t>Timeline</w:t>
      </w:r>
    </w:p>
    <w:p w14:paraId="34A17D57" w14:textId="505F6E9B" w:rsidR="00936BAD" w:rsidRPr="001E2114" w:rsidRDefault="00936BAD" w:rsidP="001E2114">
      <w:pPr>
        <w:pStyle w:val="ListParagraph"/>
        <w:numPr>
          <w:ilvl w:val="0"/>
          <w:numId w:val="1"/>
        </w:numPr>
        <w:jc w:val="both"/>
        <w:rPr>
          <w:rFonts w:ascii="Times New Roman" w:hAnsi="Times New Roman" w:cs="Times New Roman"/>
          <w:sz w:val="24"/>
          <w:szCs w:val="24"/>
        </w:rPr>
      </w:pPr>
      <w:r w:rsidRPr="001E2114">
        <w:rPr>
          <w:rFonts w:ascii="Times New Roman" w:hAnsi="Times New Roman" w:cs="Times New Roman"/>
          <w:sz w:val="24"/>
          <w:szCs w:val="24"/>
        </w:rPr>
        <w:t xml:space="preserve">Release of </w:t>
      </w:r>
      <w:r w:rsidR="00EC147E">
        <w:rPr>
          <w:rFonts w:ascii="Times New Roman" w:hAnsi="Times New Roman" w:cs="Times New Roman"/>
          <w:sz w:val="24"/>
          <w:szCs w:val="24"/>
        </w:rPr>
        <w:t>RFP</w:t>
      </w:r>
      <w:r w:rsidRPr="001E2114">
        <w:rPr>
          <w:rFonts w:ascii="Times New Roman" w:hAnsi="Times New Roman" w:cs="Times New Roman"/>
          <w:sz w:val="24"/>
          <w:szCs w:val="24"/>
        </w:rPr>
        <w:tab/>
      </w:r>
      <w:r w:rsidRPr="001E2114">
        <w:rPr>
          <w:rFonts w:ascii="Times New Roman" w:hAnsi="Times New Roman" w:cs="Times New Roman"/>
          <w:sz w:val="24"/>
          <w:szCs w:val="24"/>
        </w:rPr>
        <w:tab/>
      </w:r>
      <w:r w:rsidRPr="001E2114">
        <w:rPr>
          <w:rFonts w:ascii="Times New Roman" w:hAnsi="Times New Roman" w:cs="Times New Roman"/>
          <w:sz w:val="24"/>
          <w:szCs w:val="24"/>
        </w:rPr>
        <w:tab/>
      </w:r>
      <w:r w:rsidRPr="001E2114">
        <w:rPr>
          <w:rFonts w:ascii="Times New Roman" w:hAnsi="Times New Roman" w:cs="Times New Roman"/>
          <w:sz w:val="24"/>
          <w:szCs w:val="24"/>
        </w:rPr>
        <w:tab/>
      </w:r>
      <w:r w:rsidR="00065DF9">
        <w:rPr>
          <w:rFonts w:ascii="Times New Roman" w:hAnsi="Times New Roman" w:cs="Times New Roman"/>
          <w:sz w:val="24"/>
          <w:szCs w:val="24"/>
        </w:rPr>
        <w:t xml:space="preserve">June </w:t>
      </w:r>
      <w:r w:rsidR="007E465F">
        <w:rPr>
          <w:rFonts w:ascii="Times New Roman" w:hAnsi="Times New Roman" w:cs="Times New Roman"/>
          <w:sz w:val="24"/>
          <w:szCs w:val="24"/>
        </w:rPr>
        <w:t>25</w:t>
      </w:r>
      <w:r w:rsidR="00065DF9">
        <w:rPr>
          <w:rFonts w:ascii="Times New Roman" w:hAnsi="Times New Roman" w:cs="Times New Roman"/>
          <w:sz w:val="24"/>
          <w:szCs w:val="24"/>
        </w:rPr>
        <w:t xml:space="preserve"> 2026</w:t>
      </w:r>
    </w:p>
    <w:p w14:paraId="32524F11" w14:textId="59AD7F98" w:rsidR="00936BAD" w:rsidRDefault="00065DF9" w:rsidP="001E21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Bidders </w:t>
      </w:r>
      <w:r w:rsidR="00936BAD" w:rsidRPr="001E2114">
        <w:rPr>
          <w:rFonts w:ascii="Times New Roman" w:hAnsi="Times New Roman" w:cs="Times New Roman"/>
          <w:sz w:val="24"/>
          <w:szCs w:val="24"/>
        </w:rPr>
        <w:t>Conference</w:t>
      </w:r>
      <w:r>
        <w:rPr>
          <w:rFonts w:ascii="Times New Roman" w:hAnsi="Times New Roman" w:cs="Times New Roman"/>
          <w:sz w:val="24"/>
          <w:szCs w:val="24"/>
        </w:rPr>
        <w:t xml:space="preserve"> via Zoom</w:t>
      </w:r>
      <w:r w:rsidR="00936BAD" w:rsidRPr="001E2114">
        <w:rPr>
          <w:rFonts w:ascii="Times New Roman" w:hAnsi="Times New Roman" w:cs="Times New Roman"/>
          <w:sz w:val="24"/>
          <w:szCs w:val="24"/>
        </w:rPr>
        <w:tab/>
      </w:r>
      <w:r w:rsidR="0008607D">
        <w:rPr>
          <w:rFonts w:ascii="Times New Roman" w:hAnsi="Times New Roman" w:cs="Times New Roman"/>
          <w:sz w:val="24"/>
          <w:szCs w:val="24"/>
        </w:rPr>
        <w:tab/>
      </w:r>
      <w:r>
        <w:rPr>
          <w:rFonts w:ascii="Times New Roman" w:hAnsi="Times New Roman" w:cs="Times New Roman"/>
          <w:sz w:val="24"/>
          <w:szCs w:val="24"/>
        </w:rPr>
        <w:t>Ju</w:t>
      </w:r>
      <w:r w:rsidR="007E465F">
        <w:rPr>
          <w:rFonts w:ascii="Times New Roman" w:hAnsi="Times New Roman" w:cs="Times New Roman"/>
          <w:sz w:val="24"/>
          <w:szCs w:val="24"/>
        </w:rPr>
        <w:t>ly</w:t>
      </w:r>
      <w:r>
        <w:rPr>
          <w:rFonts w:ascii="Times New Roman" w:hAnsi="Times New Roman" w:cs="Times New Roman"/>
          <w:sz w:val="24"/>
          <w:szCs w:val="24"/>
        </w:rPr>
        <w:t xml:space="preserve"> </w:t>
      </w:r>
      <w:r w:rsidR="007E465F">
        <w:rPr>
          <w:rFonts w:ascii="Times New Roman" w:hAnsi="Times New Roman" w:cs="Times New Roman"/>
          <w:sz w:val="24"/>
          <w:szCs w:val="24"/>
        </w:rPr>
        <w:t>8</w:t>
      </w:r>
      <w:r>
        <w:rPr>
          <w:rFonts w:ascii="Times New Roman" w:hAnsi="Times New Roman" w:cs="Times New Roman"/>
          <w:sz w:val="24"/>
          <w:szCs w:val="24"/>
        </w:rPr>
        <w:t>, 2026</w:t>
      </w:r>
    </w:p>
    <w:p w14:paraId="5C2B11FE" w14:textId="403C9994" w:rsidR="00E43628" w:rsidRDefault="00E43628" w:rsidP="001E21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Deadline for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9, 2026</w:t>
      </w:r>
    </w:p>
    <w:p w14:paraId="7DAFF522" w14:textId="4597D9EB" w:rsidR="00E43628" w:rsidRPr="001E2114" w:rsidRDefault="00E43628" w:rsidP="001E21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Responses to Questions Posted</w:t>
      </w:r>
      <w:r>
        <w:rPr>
          <w:rFonts w:ascii="Times New Roman" w:hAnsi="Times New Roman" w:cs="Times New Roman"/>
          <w:sz w:val="24"/>
          <w:szCs w:val="24"/>
        </w:rPr>
        <w:tab/>
      </w:r>
      <w:r>
        <w:rPr>
          <w:rFonts w:ascii="Times New Roman" w:hAnsi="Times New Roman" w:cs="Times New Roman"/>
          <w:sz w:val="24"/>
          <w:szCs w:val="24"/>
        </w:rPr>
        <w:tab/>
        <w:t>July 10, 2026</w:t>
      </w:r>
    </w:p>
    <w:p w14:paraId="1AB01E90" w14:textId="7956055F" w:rsidR="00936BAD" w:rsidRPr="001E2114" w:rsidRDefault="00E43628" w:rsidP="001E211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Proposal </w:t>
      </w:r>
      <w:r w:rsidR="00936BAD" w:rsidRPr="001E2114">
        <w:rPr>
          <w:rFonts w:ascii="Times New Roman" w:hAnsi="Times New Roman" w:cs="Times New Roman"/>
          <w:sz w:val="24"/>
          <w:szCs w:val="24"/>
        </w:rPr>
        <w:t>Responses due by 4:00</w:t>
      </w:r>
      <w:r w:rsidR="00065DF9">
        <w:rPr>
          <w:rFonts w:ascii="Times New Roman" w:hAnsi="Times New Roman" w:cs="Times New Roman"/>
          <w:sz w:val="24"/>
          <w:szCs w:val="24"/>
        </w:rPr>
        <w:t xml:space="preserve"> </w:t>
      </w:r>
      <w:r w:rsidR="00936BAD" w:rsidRPr="001E2114">
        <w:rPr>
          <w:rFonts w:ascii="Times New Roman" w:hAnsi="Times New Roman" w:cs="Times New Roman"/>
          <w:sz w:val="24"/>
          <w:szCs w:val="24"/>
        </w:rPr>
        <w:t>PM</w:t>
      </w:r>
      <w:r w:rsidR="00936BAD" w:rsidRPr="001E2114">
        <w:rPr>
          <w:rFonts w:ascii="Times New Roman" w:hAnsi="Times New Roman" w:cs="Times New Roman"/>
          <w:sz w:val="24"/>
          <w:szCs w:val="24"/>
        </w:rPr>
        <w:tab/>
      </w:r>
      <w:r w:rsidR="0008607D">
        <w:rPr>
          <w:rFonts w:ascii="Times New Roman" w:hAnsi="Times New Roman" w:cs="Times New Roman"/>
          <w:sz w:val="24"/>
          <w:szCs w:val="24"/>
        </w:rPr>
        <w:tab/>
      </w:r>
      <w:r w:rsidR="00065DF9">
        <w:rPr>
          <w:rFonts w:ascii="Times New Roman" w:hAnsi="Times New Roman" w:cs="Times New Roman"/>
          <w:sz w:val="24"/>
          <w:szCs w:val="24"/>
        </w:rPr>
        <w:t xml:space="preserve">July </w:t>
      </w:r>
      <w:r w:rsidR="007E465F">
        <w:rPr>
          <w:rFonts w:ascii="Times New Roman" w:hAnsi="Times New Roman" w:cs="Times New Roman"/>
          <w:sz w:val="24"/>
          <w:szCs w:val="24"/>
        </w:rPr>
        <w:t>3</w:t>
      </w:r>
      <w:r w:rsidR="00065DF9">
        <w:rPr>
          <w:rFonts w:ascii="Times New Roman" w:hAnsi="Times New Roman" w:cs="Times New Roman"/>
          <w:sz w:val="24"/>
          <w:szCs w:val="24"/>
        </w:rPr>
        <w:t>1, 2026</w:t>
      </w:r>
    </w:p>
    <w:p w14:paraId="7191368D" w14:textId="1576C818" w:rsidR="00936BAD" w:rsidRPr="001E2114" w:rsidRDefault="00936BAD" w:rsidP="001E2114">
      <w:pPr>
        <w:pStyle w:val="ListParagraph"/>
        <w:numPr>
          <w:ilvl w:val="0"/>
          <w:numId w:val="1"/>
        </w:numPr>
        <w:jc w:val="both"/>
        <w:rPr>
          <w:rFonts w:ascii="Times New Roman" w:hAnsi="Times New Roman" w:cs="Times New Roman"/>
          <w:sz w:val="24"/>
          <w:szCs w:val="24"/>
        </w:rPr>
      </w:pPr>
      <w:r w:rsidRPr="001E2114">
        <w:rPr>
          <w:rFonts w:ascii="Times New Roman" w:hAnsi="Times New Roman" w:cs="Times New Roman"/>
          <w:sz w:val="24"/>
          <w:szCs w:val="24"/>
        </w:rPr>
        <w:t>Review</w:t>
      </w:r>
      <w:r w:rsidR="00065DF9">
        <w:rPr>
          <w:rFonts w:ascii="Times New Roman" w:hAnsi="Times New Roman" w:cs="Times New Roman"/>
          <w:sz w:val="24"/>
          <w:szCs w:val="24"/>
        </w:rPr>
        <w:t xml:space="preserve"> and Evaluation</w:t>
      </w:r>
      <w:r w:rsidRPr="001E2114">
        <w:rPr>
          <w:rFonts w:ascii="Times New Roman" w:hAnsi="Times New Roman" w:cs="Times New Roman"/>
          <w:sz w:val="24"/>
          <w:szCs w:val="24"/>
        </w:rPr>
        <w:t xml:space="preserve"> of responses</w:t>
      </w:r>
      <w:r w:rsidRPr="001E2114">
        <w:rPr>
          <w:rFonts w:ascii="Times New Roman" w:hAnsi="Times New Roman" w:cs="Times New Roman"/>
          <w:sz w:val="24"/>
          <w:szCs w:val="24"/>
        </w:rPr>
        <w:tab/>
      </w:r>
      <w:r w:rsidR="00C5403B">
        <w:rPr>
          <w:rFonts w:ascii="Times New Roman" w:hAnsi="Times New Roman" w:cs="Times New Roman"/>
          <w:sz w:val="24"/>
          <w:szCs w:val="24"/>
        </w:rPr>
        <w:tab/>
      </w:r>
      <w:r w:rsidR="00065DF9">
        <w:rPr>
          <w:rFonts w:ascii="Times New Roman" w:hAnsi="Times New Roman" w:cs="Times New Roman"/>
          <w:sz w:val="24"/>
          <w:szCs w:val="24"/>
        </w:rPr>
        <w:t xml:space="preserve">July </w:t>
      </w:r>
      <w:r w:rsidR="007E465F">
        <w:rPr>
          <w:rFonts w:ascii="Times New Roman" w:hAnsi="Times New Roman" w:cs="Times New Roman"/>
          <w:sz w:val="24"/>
          <w:szCs w:val="24"/>
        </w:rPr>
        <w:t>31</w:t>
      </w:r>
      <w:r w:rsidR="00065DF9">
        <w:rPr>
          <w:rFonts w:ascii="Times New Roman" w:hAnsi="Times New Roman" w:cs="Times New Roman"/>
          <w:sz w:val="24"/>
          <w:szCs w:val="24"/>
        </w:rPr>
        <w:t xml:space="preserve">, 2026 through </w:t>
      </w:r>
      <w:r w:rsidR="007E465F">
        <w:rPr>
          <w:rFonts w:ascii="Times New Roman" w:hAnsi="Times New Roman" w:cs="Times New Roman"/>
          <w:sz w:val="24"/>
          <w:szCs w:val="24"/>
        </w:rPr>
        <w:t>August 11</w:t>
      </w:r>
      <w:r w:rsidR="00065DF9">
        <w:rPr>
          <w:rFonts w:ascii="Times New Roman" w:hAnsi="Times New Roman" w:cs="Times New Roman"/>
          <w:sz w:val="24"/>
          <w:szCs w:val="24"/>
        </w:rPr>
        <w:t>, 2026</w:t>
      </w:r>
    </w:p>
    <w:p w14:paraId="6AE6C0EC" w14:textId="70871507" w:rsidR="00936BAD" w:rsidRPr="001E2114" w:rsidRDefault="00936BAD" w:rsidP="001E2114">
      <w:pPr>
        <w:pStyle w:val="ListParagraph"/>
        <w:numPr>
          <w:ilvl w:val="0"/>
          <w:numId w:val="1"/>
        </w:numPr>
        <w:jc w:val="both"/>
        <w:rPr>
          <w:rFonts w:ascii="Times New Roman" w:hAnsi="Times New Roman" w:cs="Times New Roman"/>
          <w:sz w:val="24"/>
          <w:szCs w:val="24"/>
        </w:rPr>
      </w:pPr>
      <w:r w:rsidRPr="001E2114">
        <w:rPr>
          <w:rFonts w:ascii="Times New Roman" w:hAnsi="Times New Roman" w:cs="Times New Roman"/>
          <w:sz w:val="24"/>
          <w:szCs w:val="24"/>
        </w:rPr>
        <w:t>Notification of successful respondent</w:t>
      </w:r>
      <w:r w:rsidRPr="001E2114">
        <w:rPr>
          <w:rFonts w:ascii="Times New Roman" w:hAnsi="Times New Roman" w:cs="Times New Roman"/>
          <w:sz w:val="24"/>
          <w:szCs w:val="24"/>
        </w:rPr>
        <w:tab/>
      </w:r>
      <w:r w:rsidR="0008607D">
        <w:rPr>
          <w:rFonts w:ascii="Times New Roman" w:hAnsi="Times New Roman" w:cs="Times New Roman"/>
          <w:sz w:val="24"/>
          <w:szCs w:val="24"/>
        </w:rPr>
        <w:tab/>
      </w:r>
      <w:r w:rsidR="00065DF9">
        <w:rPr>
          <w:rFonts w:ascii="Times New Roman" w:hAnsi="Times New Roman" w:cs="Times New Roman"/>
          <w:sz w:val="24"/>
          <w:szCs w:val="24"/>
        </w:rPr>
        <w:t xml:space="preserve">On or Before </w:t>
      </w:r>
      <w:r w:rsidR="007E465F">
        <w:rPr>
          <w:rFonts w:ascii="Times New Roman" w:hAnsi="Times New Roman" w:cs="Times New Roman"/>
          <w:sz w:val="24"/>
          <w:szCs w:val="24"/>
        </w:rPr>
        <w:t>September 1</w:t>
      </w:r>
      <w:r w:rsidR="00065DF9">
        <w:rPr>
          <w:rFonts w:ascii="Times New Roman" w:hAnsi="Times New Roman" w:cs="Times New Roman"/>
          <w:sz w:val="24"/>
          <w:szCs w:val="24"/>
        </w:rPr>
        <w:t>, 2026</w:t>
      </w:r>
    </w:p>
    <w:p w14:paraId="318407C2" w14:textId="5B8C37B7" w:rsidR="00936BAD" w:rsidRPr="001E2114" w:rsidRDefault="00936BAD" w:rsidP="001E2114">
      <w:pPr>
        <w:pStyle w:val="ListParagraph"/>
        <w:numPr>
          <w:ilvl w:val="0"/>
          <w:numId w:val="1"/>
        </w:numPr>
        <w:jc w:val="both"/>
        <w:rPr>
          <w:rFonts w:ascii="Times New Roman" w:hAnsi="Times New Roman" w:cs="Times New Roman"/>
          <w:sz w:val="24"/>
          <w:szCs w:val="24"/>
        </w:rPr>
      </w:pPr>
      <w:r w:rsidRPr="001E2114">
        <w:rPr>
          <w:rFonts w:ascii="Times New Roman" w:hAnsi="Times New Roman" w:cs="Times New Roman"/>
          <w:sz w:val="24"/>
          <w:szCs w:val="24"/>
        </w:rPr>
        <w:t>Contracting of respondent</w:t>
      </w:r>
      <w:r w:rsidRPr="001E2114">
        <w:rPr>
          <w:rFonts w:ascii="Times New Roman" w:hAnsi="Times New Roman" w:cs="Times New Roman"/>
          <w:sz w:val="24"/>
          <w:szCs w:val="24"/>
        </w:rPr>
        <w:tab/>
      </w:r>
      <w:r w:rsidRPr="001E2114">
        <w:rPr>
          <w:rFonts w:ascii="Times New Roman" w:hAnsi="Times New Roman" w:cs="Times New Roman"/>
          <w:sz w:val="24"/>
          <w:szCs w:val="24"/>
        </w:rPr>
        <w:tab/>
      </w:r>
      <w:r w:rsidR="00A82DD0">
        <w:rPr>
          <w:rFonts w:ascii="Times New Roman" w:hAnsi="Times New Roman" w:cs="Times New Roman"/>
          <w:sz w:val="24"/>
          <w:szCs w:val="24"/>
        </w:rPr>
        <w:tab/>
      </w:r>
      <w:r w:rsidR="003B4BEB">
        <w:rPr>
          <w:rFonts w:ascii="Times New Roman" w:hAnsi="Times New Roman" w:cs="Times New Roman"/>
          <w:sz w:val="24"/>
          <w:szCs w:val="24"/>
        </w:rPr>
        <w:t>September 16, 2026 to September 30, 2026</w:t>
      </w:r>
    </w:p>
    <w:p w14:paraId="312A7837" w14:textId="74E8EF35" w:rsidR="00936BAD" w:rsidRPr="001E2114" w:rsidRDefault="00936BAD" w:rsidP="001E2114">
      <w:pPr>
        <w:pStyle w:val="ListParagraph"/>
        <w:numPr>
          <w:ilvl w:val="0"/>
          <w:numId w:val="1"/>
        </w:numPr>
        <w:jc w:val="both"/>
        <w:rPr>
          <w:rFonts w:ascii="Times New Roman" w:hAnsi="Times New Roman" w:cs="Times New Roman"/>
          <w:sz w:val="24"/>
          <w:szCs w:val="24"/>
        </w:rPr>
      </w:pPr>
      <w:r w:rsidRPr="001E2114">
        <w:rPr>
          <w:rFonts w:ascii="Times New Roman" w:hAnsi="Times New Roman" w:cs="Times New Roman"/>
          <w:sz w:val="24"/>
          <w:szCs w:val="24"/>
        </w:rPr>
        <w:t>Contractor start date</w:t>
      </w:r>
      <w:r w:rsidRPr="001E2114">
        <w:rPr>
          <w:rFonts w:ascii="Times New Roman" w:hAnsi="Times New Roman" w:cs="Times New Roman"/>
          <w:sz w:val="24"/>
          <w:szCs w:val="24"/>
        </w:rPr>
        <w:tab/>
      </w:r>
      <w:r w:rsidRPr="001E2114">
        <w:rPr>
          <w:rFonts w:ascii="Times New Roman" w:hAnsi="Times New Roman" w:cs="Times New Roman"/>
          <w:sz w:val="24"/>
          <w:szCs w:val="24"/>
        </w:rPr>
        <w:tab/>
      </w:r>
      <w:r w:rsidRPr="001E2114">
        <w:rPr>
          <w:rFonts w:ascii="Times New Roman" w:hAnsi="Times New Roman" w:cs="Times New Roman"/>
          <w:sz w:val="24"/>
          <w:szCs w:val="24"/>
        </w:rPr>
        <w:tab/>
      </w:r>
      <w:r w:rsidR="00A82DD0">
        <w:rPr>
          <w:rFonts w:ascii="Times New Roman" w:hAnsi="Times New Roman" w:cs="Times New Roman"/>
          <w:sz w:val="24"/>
          <w:szCs w:val="24"/>
        </w:rPr>
        <w:tab/>
      </w:r>
      <w:r w:rsidR="003B4BEB">
        <w:rPr>
          <w:rFonts w:ascii="Times New Roman" w:hAnsi="Times New Roman" w:cs="Times New Roman"/>
          <w:sz w:val="24"/>
          <w:szCs w:val="24"/>
        </w:rPr>
        <w:t>October 1, 2026</w:t>
      </w:r>
    </w:p>
    <w:p w14:paraId="4552AE8C" w14:textId="77777777" w:rsidR="00AC676F" w:rsidRPr="001E2114" w:rsidRDefault="00936BAD" w:rsidP="001E2114">
      <w:pPr>
        <w:jc w:val="both"/>
        <w:rPr>
          <w:u w:val="single"/>
        </w:rPr>
      </w:pPr>
      <w:r w:rsidRPr="001E2114">
        <w:rPr>
          <w:u w:val="single"/>
        </w:rPr>
        <w:t>Respondents Telephone Conference</w:t>
      </w:r>
    </w:p>
    <w:p w14:paraId="0FFEFF2A" w14:textId="77777777" w:rsidR="00AC676F" w:rsidRPr="001E2114" w:rsidRDefault="00AC676F" w:rsidP="001E2114">
      <w:pPr>
        <w:jc w:val="both"/>
        <w:rPr>
          <w:u w:val="single"/>
        </w:rPr>
      </w:pPr>
    </w:p>
    <w:p w14:paraId="0A14CB9C" w14:textId="622FB2FB" w:rsidR="003B4BEB" w:rsidRPr="003B4BEB" w:rsidRDefault="00936BAD" w:rsidP="003B4BEB">
      <w:pPr>
        <w:jc w:val="both"/>
      </w:pPr>
      <w:r w:rsidRPr="001E2114">
        <w:t xml:space="preserve">A </w:t>
      </w:r>
      <w:r w:rsidR="003B4BEB">
        <w:t>Bidder’s</w:t>
      </w:r>
      <w:r w:rsidRPr="001E2114">
        <w:t xml:space="preserve"> Conference will be held </w:t>
      </w:r>
      <w:r w:rsidR="003B4BEB">
        <w:t xml:space="preserve">via Zoom on </w:t>
      </w:r>
      <w:r w:rsidR="003B4BEB" w:rsidRPr="003B4BEB">
        <w:t>Ju</w:t>
      </w:r>
      <w:r w:rsidR="007E465F">
        <w:t>ly 8</w:t>
      </w:r>
      <w:r w:rsidR="003B4BEB" w:rsidRPr="003B4BEB">
        <w:t>, 2026 10:00 AM Central Time (US and Canada)</w:t>
      </w:r>
      <w:r w:rsidR="003B4BEB">
        <w:t>.</w:t>
      </w:r>
    </w:p>
    <w:p w14:paraId="5AD3D492" w14:textId="77777777" w:rsidR="003B4BEB" w:rsidRPr="003B4BEB" w:rsidRDefault="003B4BEB" w:rsidP="003B4BEB">
      <w:pPr>
        <w:jc w:val="both"/>
      </w:pPr>
      <w:r w:rsidRPr="003B4BEB">
        <w:t>Join Zoom Meeting</w:t>
      </w:r>
    </w:p>
    <w:p w14:paraId="0B8EC806" w14:textId="45E86BC5" w:rsidR="003B4BEB" w:rsidRPr="00E43628" w:rsidRDefault="00E43628" w:rsidP="003B4BEB">
      <w:pPr>
        <w:jc w:val="both"/>
        <w:rPr>
          <w:sz w:val="25"/>
          <w:szCs w:val="25"/>
        </w:rPr>
      </w:pPr>
      <w:hyperlink r:id="rId19" w:tooltip="https://us02web.zoom.us/j/81395829452?pwd=tC5hUIoFlStjPOmJBV4pOzbah4toTP.1" w:history="1">
        <w:r w:rsidRPr="00E43628">
          <w:rPr>
            <w:rStyle w:val="Hyperlink"/>
            <w:sz w:val="25"/>
            <w:szCs w:val="25"/>
          </w:rPr>
          <w:t>https://us02web.zoom.us/j/81395829452?pwd=tC5hUIoFlStjPOmJBV4pOzbah4toTP.1</w:t>
        </w:r>
      </w:hyperlink>
    </w:p>
    <w:p w14:paraId="448F9A9E" w14:textId="1D537140" w:rsidR="00936BAD" w:rsidRPr="001E2114" w:rsidRDefault="00936BAD" w:rsidP="001E2114">
      <w:pPr>
        <w:jc w:val="both"/>
      </w:pPr>
      <w:r w:rsidRPr="001E2114">
        <w:t xml:space="preserve">Questions concerning this procurement must be submitted via email to </w:t>
      </w:r>
      <w:hyperlink r:id="rId20" w:history="1">
        <w:r w:rsidR="003B4BEB" w:rsidRPr="00BE4921">
          <w:rPr>
            <w:rStyle w:val="Hyperlink"/>
          </w:rPr>
          <w:t>bclemmons@bvjobs.org</w:t>
        </w:r>
      </w:hyperlink>
      <w:r w:rsidR="003B4BEB">
        <w:t xml:space="preserve"> </w:t>
      </w:r>
      <w:r w:rsidRPr="001E2114">
        <w:t xml:space="preserve"> no later than </w:t>
      </w:r>
      <w:r w:rsidR="00F41C15">
        <w:t>5</w:t>
      </w:r>
      <w:r w:rsidRPr="001E2114">
        <w:t xml:space="preserve">:00 </w:t>
      </w:r>
      <w:r w:rsidR="003B4BEB">
        <w:t>PM</w:t>
      </w:r>
      <w:r w:rsidRPr="001E2114">
        <w:t xml:space="preserve"> on </w:t>
      </w:r>
      <w:r w:rsidR="003B4BEB">
        <w:t>Ju</w:t>
      </w:r>
      <w:r w:rsidR="007E465F">
        <w:t>ly 9</w:t>
      </w:r>
      <w:r w:rsidR="003B4BEB">
        <w:t>, 2026</w:t>
      </w:r>
      <w:r w:rsidR="005062AE">
        <w:t>.  A</w:t>
      </w:r>
      <w:r w:rsidRPr="001E2114">
        <w:t xml:space="preserve"> question and answer document will be prepared and posted on </w:t>
      </w:r>
      <w:hyperlink r:id="rId21" w:history="1">
        <w:r w:rsidR="003B4BEB" w:rsidRPr="00BE4921">
          <w:rPr>
            <w:rStyle w:val="Hyperlink"/>
          </w:rPr>
          <w:t>www.bvjobs.org</w:t>
        </w:r>
      </w:hyperlink>
      <w:r w:rsidR="003B4BEB">
        <w:t xml:space="preserve"> </w:t>
      </w:r>
      <w:r w:rsidRPr="001E2114">
        <w:t>no later than</w:t>
      </w:r>
      <w:r w:rsidR="003B4BEB">
        <w:t xml:space="preserve"> close of business on</w:t>
      </w:r>
      <w:r w:rsidRPr="001E2114">
        <w:t xml:space="preserve"> </w:t>
      </w:r>
      <w:r w:rsidR="003B4BEB">
        <w:t>Ju</w:t>
      </w:r>
      <w:r w:rsidR="00657F82">
        <w:t>ly</w:t>
      </w:r>
      <w:r w:rsidR="003B4BEB">
        <w:t xml:space="preserve"> </w:t>
      </w:r>
      <w:r w:rsidR="00657F82">
        <w:t>10</w:t>
      </w:r>
      <w:r w:rsidR="003B4BEB">
        <w:t>, 2026</w:t>
      </w:r>
      <w:r w:rsidRPr="001E2114">
        <w:t>.  Questions concerning this procurement will not be accepted outside of the above timeframe.</w:t>
      </w:r>
    </w:p>
    <w:p w14:paraId="542B6741" w14:textId="77777777" w:rsidR="00AC676F" w:rsidRPr="001E2114" w:rsidRDefault="00AC676F" w:rsidP="001E2114">
      <w:pPr>
        <w:spacing w:line="243" w:lineRule="auto"/>
        <w:jc w:val="both"/>
        <w:rPr>
          <w:u w:val="single"/>
        </w:rPr>
      </w:pPr>
    </w:p>
    <w:p w14:paraId="202509DF" w14:textId="77777777" w:rsidR="00936BAD" w:rsidRPr="001E2114" w:rsidRDefault="00936BAD" w:rsidP="001E2114">
      <w:pPr>
        <w:spacing w:line="243" w:lineRule="auto"/>
        <w:jc w:val="both"/>
        <w:rPr>
          <w:u w:val="single"/>
        </w:rPr>
      </w:pPr>
      <w:r w:rsidRPr="001E2114">
        <w:rPr>
          <w:u w:val="single"/>
        </w:rPr>
        <w:t>Evaluation Criteria</w:t>
      </w:r>
    </w:p>
    <w:p w14:paraId="47F88102" w14:textId="77777777" w:rsidR="00936BAD" w:rsidRPr="001E2114" w:rsidRDefault="00936BAD" w:rsidP="001E2114">
      <w:pPr>
        <w:tabs>
          <w:tab w:val="left" w:pos="-1080"/>
          <w:tab w:val="left" w:pos="-720"/>
          <w:tab w:val="left" w:pos="0"/>
          <w:tab w:val="left" w:pos="450"/>
          <w:tab w:val="left" w:pos="1080"/>
        </w:tabs>
        <w:jc w:val="both"/>
      </w:pPr>
      <w:r w:rsidRPr="001E2114">
        <w:t>Responses received from this solicitation will be evaluated based on the following evaluation criteria.</w:t>
      </w:r>
    </w:p>
    <w:p w14:paraId="237A1121" w14:textId="77777777" w:rsidR="00936BAD" w:rsidRPr="001E2114" w:rsidRDefault="00936BAD" w:rsidP="001E2114">
      <w:pPr>
        <w:spacing w:line="243" w:lineRule="auto"/>
        <w:jc w:val="both"/>
      </w:pPr>
      <w:r w:rsidRPr="001E2114">
        <w:tab/>
      </w:r>
      <w:r w:rsidR="00E9676E">
        <w:t>Location</w:t>
      </w:r>
      <w:r w:rsidR="00E9676E">
        <w:tab/>
      </w:r>
      <w:r w:rsidR="00E9676E">
        <w:tab/>
      </w:r>
      <w:r w:rsidR="00E9676E">
        <w:tab/>
      </w:r>
      <w:r w:rsidRPr="001E2114">
        <w:tab/>
      </w:r>
      <w:r w:rsidRPr="001E2114">
        <w:tab/>
      </w:r>
      <w:r w:rsidRPr="001E2114">
        <w:tab/>
      </w:r>
      <w:r w:rsidRPr="001E2114">
        <w:tab/>
      </w:r>
      <w:r w:rsidRPr="001E2114">
        <w:tab/>
      </w:r>
      <w:r w:rsidR="00E9676E">
        <w:t>1</w:t>
      </w:r>
      <w:r w:rsidRPr="001E2114">
        <w:t>0 points</w:t>
      </w:r>
    </w:p>
    <w:p w14:paraId="1CEFEBF1" w14:textId="77777777" w:rsidR="00936BAD" w:rsidRPr="001E2114" w:rsidRDefault="00E9676E" w:rsidP="001E2114">
      <w:pPr>
        <w:spacing w:line="243" w:lineRule="auto"/>
        <w:ind w:firstLine="720"/>
        <w:jc w:val="both"/>
      </w:pPr>
      <w:r>
        <w:t>Price</w:t>
      </w:r>
      <w:r>
        <w:tab/>
      </w:r>
      <w:r>
        <w:tab/>
      </w:r>
      <w:r>
        <w:tab/>
      </w:r>
      <w:r>
        <w:tab/>
      </w:r>
      <w:r>
        <w:tab/>
      </w:r>
      <w:r>
        <w:tab/>
      </w:r>
      <w:r w:rsidR="00936BAD" w:rsidRPr="001E2114">
        <w:tab/>
      </w:r>
      <w:r w:rsidR="00936BAD" w:rsidRPr="001E2114">
        <w:tab/>
      </w:r>
      <w:r w:rsidR="00936BAD" w:rsidRPr="001E2114">
        <w:tab/>
      </w:r>
      <w:r>
        <w:t>50</w:t>
      </w:r>
      <w:r w:rsidR="00936BAD" w:rsidRPr="001E2114">
        <w:t xml:space="preserve"> points</w:t>
      </w:r>
    </w:p>
    <w:p w14:paraId="3B3B44EF" w14:textId="77777777" w:rsidR="00936BAD" w:rsidRDefault="00E9676E" w:rsidP="001E2114">
      <w:pPr>
        <w:spacing w:line="243" w:lineRule="auto"/>
        <w:ind w:firstLine="720"/>
        <w:jc w:val="both"/>
      </w:pPr>
      <w:r>
        <w:t>Experience, Financial Condition, References</w:t>
      </w:r>
      <w:r w:rsidR="00936BAD" w:rsidRPr="001E2114">
        <w:tab/>
      </w:r>
      <w:r w:rsidR="00936BAD" w:rsidRPr="001E2114">
        <w:tab/>
      </w:r>
      <w:r w:rsidR="00936BAD" w:rsidRPr="001E2114">
        <w:tab/>
      </w:r>
      <w:r w:rsidR="00936BAD" w:rsidRPr="001E2114">
        <w:tab/>
      </w:r>
      <w:r>
        <w:t>10</w:t>
      </w:r>
      <w:r w:rsidR="00936BAD" w:rsidRPr="001E2114">
        <w:t xml:space="preserve"> points</w:t>
      </w:r>
    </w:p>
    <w:p w14:paraId="6BD04A21" w14:textId="77777777" w:rsidR="00E9676E" w:rsidRPr="001E2114" w:rsidRDefault="00E9676E" w:rsidP="001E2114">
      <w:pPr>
        <w:spacing w:line="243" w:lineRule="auto"/>
        <w:ind w:firstLine="720"/>
        <w:jc w:val="both"/>
      </w:pPr>
      <w:r>
        <w:t>Condition of Facility</w:t>
      </w:r>
      <w:r>
        <w:tab/>
      </w:r>
      <w:r>
        <w:tab/>
      </w:r>
      <w:r>
        <w:tab/>
      </w:r>
      <w:r>
        <w:tab/>
      </w:r>
      <w:r>
        <w:tab/>
      </w:r>
      <w:r>
        <w:tab/>
      </w:r>
      <w:r>
        <w:tab/>
        <w:t>30 points</w:t>
      </w:r>
    </w:p>
    <w:p w14:paraId="30B8D4DE" w14:textId="77777777" w:rsidR="00936BAD" w:rsidRPr="001E2114" w:rsidRDefault="00936BAD" w:rsidP="001E2114">
      <w:pPr>
        <w:spacing w:line="243" w:lineRule="auto"/>
        <w:ind w:firstLine="720"/>
        <w:jc w:val="both"/>
      </w:pPr>
      <w:r w:rsidRPr="001E2114">
        <w:t>HUB Status</w:t>
      </w:r>
      <w:r w:rsidRPr="001E2114">
        <w:tab/>
      </w:r>
      <w:r w:rsidRPr="001E2114">
        <w:tab/>
      </w:r>
      <w:r w:rsidRPr="001E2114">
        <w:tab/>
      </w:r>
      <w:r w:rsidRPr="001E2114">
        <w:tab/>
      </w:r>
      <w:r w:rsidRPr="001E2114">
        <w:tab/>
      </w:r>
      <w:r w:rsidRPr="001E2114">
        <w:tab/>
      </w:r>
      <w:r w:rsidRPr="001E2114">
        <w:tab/>
      </w:r>
      <w:r w:rsidRPr="001E2114">
        <w:tab/>
        <w:t>5 points</w:t>
      </w:r>
    </w:p>
    <w:p w14:paraId="504C92B3" w14:textId="77777777" w:rsidR="00E43628" w:rsidRDefault="0052450C" w:rsidP="00E43628">
      <w:pPr>
        <w:spacing w:after="120" w:line="243" w:lineRule="auto"/>
        <w:ind w:firstLine="720"/>
        <w:jc w:val="both"/>
      </w:pPr>
      <w:r>
        <w:t>TOTAL</w:t>
      </w:r>
      <w:r>
        <w:tab/>
      </w:r>
      <w:r>
        <w:tab/>
      </w:r>
      <w:r>
        <w:tab/>
      </w:r>
      <w:r>
        <w:tab/>
      </w:r>
      <w:r>
        <w:tab/>
      </w:r>
      <w:r>
        <w:tab/>
      </w:r>
      <w:r>
        <w:tab/>
      </w:r>
      <w:r>
        <w:tab/>
        <w:t>105 points</w:t>
      </w:r>
    </w:p>
    <w:p w14:paraId="31A40D5D" w14:textId="6FDEC586" w:rsidR="00936BAD" w:rsidRPr="000F5796" w:rsidRDefault="00936BAD" w:rsidP="00E43628">
      <w:pPr>
        <w:spacing w:before="120" w:after="120" w:line="243" w:lineRule="auto"/>
        <w:ind w:firstLine="720"/>
        <w:jc w:val="both"/>
        <w:rPr>
          <w:b/>
          <w:bCs/>
        </w:rPr>
      </w:pPr>
      <w:r w:rsidRPr="000F5796">
        <w:rPr>
          <w:b/>
          <w:bCs/>
        </w:rPr>
        <w:t>SUBMISSION INSTRUCTIONS</w:t>
      </w:r>
    </w:p>
    <w:p w14:paraId="7DA17A61" w14:textId="415494D1" w:rsidR="00936BAD" w:rsidRPr="001E2114" w:rsidRDefault="00936BAD" w:rsidP="001E2114">
      <w:pPr>
        <w:jc w:val="both"/>
      </w:pPr>
      <w:r w:rsidRPr="001E2114">
        <w:t xml:space="preserve">Interested parties must respond to this </w:t>
      </w:r>
      <w:r w:rsidR="00EC147E">
        <w:t>RFP</w:t>
      </w:r>
      <w:r w:rsidRPr="001E2114">
        <w:t xml:space="preserve"> using the appropriate format.  Respondents must submit the following with their response:</w:t>
      </w:r>
    </w:p>
    <w:p w14:paraId="36E0D406" w14:textId="77777777" w:rsidR="00936BAD" w:rsidRDefault="00936BAD" w:rsidP="001E2114">
      <w:pPr>
        <w:pStyle w:val="ListParagraph"/>
        <w:numPr>
          <w:ilvl w:val="0"/>
          <w:numId w:val="8"/>
        </w:numPr>
        <w:jc w:val="both"/>
        <w:rPr>
          <w:rFonts w:ascii="Times New Roman" w:hAnsi="Times New Roman" w:cs="Times New Roman"/>
          <w:sz w:val="24"/>
          <w:szCs w:val="24"/>
        </w:rPr>
      </w:pPr>
      <w:r w:rsidRPr="001E2114">
        <w:rPr>
          <w:rFonts w:ascii="Times New Roman" w:hAnsi="Times New Roman" w:cs="Times New Roman"/>
          <w:sz w:val="24"/>
          <w:szCs w:val="24"/>
        </w:rPr>
        <w:t>Completed Cover Page</w:t>
      </w:r>
    </w:p>
    <w:p w14:paraId="6A32BC86" w14:textId="77777777" w:rsidR="00E9676E" w:rsidRPr="001E2114" w:rsidRDefault="006E3F15" w:rsidP="001E211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Completed </w:t>
      </w:r>
      <w:r w:rsidR="00E9676E">
        <w:rPr>
          <w:rFonts w:ascii="Times New Roman" w:hAnsi="Times New Roman" w:cs="Times New Roman"/>
          <w:sz w:val="24"/>
          <w:szCs w:val="24"/>
        </w:rPr>
        <w:t>Attachment A</w:t>
      </w:r>
    </w:p>
    <w:p w14:paraId="3777526C" w14:textId="77777777" w:rsidR="00936BAD" w:rsidRPr="001E2114" w:rsidRDefault="00E9676E" w:rsidP="001E211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All Information listed in Section </w:t>
      </w:r>
      <w:r w:rsidR="00017572">
        <w:rPr>
          <w:rFonts w:ascii="Times New Roman" w:hAnsi="Times New Roman" w:cs="Times New Roman"/>
          <w:sz w:val="24"/>
          <w:szCs w:val="24"/>
        </w:rPr>
        <w:t>A</w:t>
      </w:r>
    </w:p>
    <w:p w14:paraId="77A1C8BB" w14:textId="77777777" w:rsidR="00936BAD" w:rsidRPr="001E2114" w:rsidRDefault="00E9676E" w:rsidP="00E43628">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Cost per square foot</w:t>
      </w:r>
    </w:p>
    <w:p w14:paraId="24F038E2" w14:textId="2DBDEB49" w:rsidR="00E9676E" w:rsidRDefault="00936BAD" w:rsidP="00E43628">
      <w:pPr>
        <w:spacing w:after="120"/>
        <w:jc w:val="both"/>
      </w:pPr>
      <w:r w:rsidRPr="001E2114">
        <w:t xml:space="preserve">Respondents </w:t>
      </w:r>
      <w:r w:rsidR="009C4930">
        <w:t>shall</w:t>
      </w:r>
      <w:r w:rsidRPr="001E2114">
        <w:t xml:space="preserve"> address each of the </w:t>
      </w:r>
      <w:r w:rsidR="00644FCF">
        <w:t>proposal</w:t>
      </w:r>
      <w:r w:rsidRPr="001E2114">
        <w:t xml:space="preserve"> narrative elements</w:t>
      </w:r>
      <w:r w:rsidR="000F5796">
        <w:t xml:space="preserve"> </w:t>
      </w:r>
      <w:r w:rsidRPr="001E2114">
        <w:t>and submit the names and contact information of three professional references.</w:t>
      </w:r>
    </w:p>
    <w:p w14:paraId="2EC2F6FE" w14:textId="5E9977D4" w:rsidR="00936BAD" w:rsidRPr="001E2114" w:rsidRDefault="00936BAD" w:rsidP="00E9676E">
      <w:pPr>
        <w:jc w:val="both"/>
        <w:rPr>
          <w:u w:val="single"/>
        </w:rPr>
      </w:pPr>
      <w:r w:rsidRPr="001E2114">
        <w:t xml:space="preserve">All </w:t>
      </w:r>
      <w:r w:rsidR="00EC147E">
        <w:t>RFP</w:t>
      </w:r>
      <w:r w:rsidRPr="001E2114">
        <w:t xml:space="preserve"> responses must be typed on 8½” by 11” paper in no less than a 12-point font and reproduced or printed on one side only.   </w:t>
      </w:r>
      <w:r w:rsidRPr="000F5796">
        <w:rPr>
          <w:b/>
          <w:bCs/>
        </w:rPr>
        <w:t xml:space="preserve">One original plus four complete copies of the </w:t>
      </w:r>
      <w:r w:rsidR="00EC147E" w:rsidRPr="000F5796">
        <w:rPr>
          <w:b/>
          <w:bCs/>
        </w:rPr>
        <w:t>RFP</w:t>
      </w:r>
      <w:r w:rsidRPr="001E2114">
        <w:t xml:space="preserve"> must be submitted.  Only use paper clips or binder clips, no staples or binders.</w:t>
      </w:r>
    </w:p>
    <w:p w14:paraId="088A2D4B" w14:textId="34C0631E" w:rsidR="00936BAD" w:rsidRPr="000F5796" w:rsidRDefault="00936BAD" w:rsidP="001E2114">
      <w:pPr>
        <w:numPr>
          <w:ilvl w:val="0"/>
          <w:numId w:val="3"/>
        </w:numPr>
        <w:tabs>
          <w:tab w:val="clear" w:pos="360"/>
          <w:tab w:val="num" w:pos="720"/>
        </w:tabs>
        <w:spacing w:line="243" w:lineRule="auto"/>
        <w:ind w:left="720"/>
        <w:jc w:val="both"/>
        <w:rPr>
          <w:b/>
          <w:bCs/>
          <w:i/>
          <w:iCs/>
        </w:rPr>
      </w:pPr>
      <w:r w:rsidRPr="001E2114">
        <w:t xml:space="preserve">All </w:t>
      </w:r>
      <w:r w:rsidR="00EC147E">
        <w:t>RFP</w:t>
      </w:r>
      <w:r w:rsidRPr="001E2114">
        <w:t xml:space="preserve"> responses must be received by </w:t>
      </w:r>
      <w:r w:rsidRPr="001E2114">
        <w:rPr>
          <w:b/>
          <w:bCs/>
        </w:rPr>
        <w:t xml:space="preserve">4pm </w:t>
      </w:r>
      <w:r w:rsidR="005830B0" w:rsidRPr="001E2114">
        <w:rPr>
          <w:b/>
          <w:bCs/>
        </w:rPr>
        <w:t xml:space="preserve">CST </w:t>
      </w:r>
      <w:r w:rsidR="000F5796">
        <w:rPr>
          <w:b/>
          <w:bCs/>
        </w:rPr>
        <w:t xml:space="preserve">July </w:t>
      </w:r>
      <w:r w:rsidR="00657F82">
        <w:rPr>
          <w:b/>
          <w:bCs/>
        </w:rPr>
        <w:t>3</w:t>
      </w:r>
      <w:r w:rsidR="000F5796">
        <w:rPr>
          <w:b/>
          <w:bCs/>
        </w:rPr>
        <w:t>1, 2026</w:t>
      </w:r>
      <w:r w:rsidR="003F5110">
        <w:rPr>
          <w:b/>
          <w:bCs/>
        </w:rPr>
        <w:t xml:space="preserve"> </w:t>
      </w:r>
      <w:r w:rsidR="003F5110">
        <w:rPr>
          <w:bCs/>
        </w:rPr>
        <w:t>to</w:t>
      </w:r>
      <w:r w:rsidRPr="001E2114">
        <w:t xml:space="preserve"> be reviewed.  </w:t>
      </w:r>
      <w:r w:rsidRPr="000F5796">
        <w:rPr>
          <w:b/>
          <w:bCs/>
          <w:i/>
          <w:iCs/>
        </w:rPr>
        <w:t>No faxed or email responses will be considered or reviewed.</w:t>
      </w:r>
    </w:p>
    <w:p w14:paraId="37F84082" w14:textId="6703467B" w:rsidR="00936BAD" w:rsidRPr="001E2114" w:rsidRDefault="00936BAD" w:rsidP="001E2114">
      <w:pPr>
        <w:numPr>
          <w:ilvl w:val="0"/>
          <w:numId w:val="3"/>
        </w:numPr>
        <w:tabs>
          <w:tab w:val="clear" w:pos="360"/>
          <w:tab w:val="num" w:pos="720"/>
        </w:tabs>
        <w:spacing w:line="243" w:lineRule="auto"/>
        <w:ind w:left="720"/>
        <w:jc w:val="both"/>
      </w:pPr>
      <w:r w:rsidRPr="001E2114">
        <w:t xml:space="preserve">All responses to this </w:t>
      </w:r>
      <w:r w:rsidR="00EC147E">
        <w:t>RFP</w:t>
      </w:r>
      <w:r w:rsidRPr="001E2114">
        <w:t xml:space="preserve"> must be complete with all the required items or it will be deemed non-responsive and not reviewed.</w:t>
      </w:r>
    </w:p>
    <w:p w14:paraId="49CF7FC9" w14:textId="5205A4A7" w:rsidR="00936BAD" w:rsidRPr="001E2114" w:rsidRDefault="00936BAD" w:rsidP="001E2114">
      <w:pPr>
        <w:numPr>
          <w:ilvl w:val="0"/>
          <w:numId w:val="3"/>
        </w:numPr>
        <w:tabs>
          <w:tab w:val="clear" w:pos="360"/>
          <w:tab w:val="num" w:pos="720"/>
        </w:tabs>
        <w:spacing w:line="243" w:lineRule="auto"/>
        <w:ind w:left="720"/>
        <w:jc w:val="both"/>
      </w:pPr>
      <w:r w:rsidRPr="001E2114">
        <w:t xml:space="preserve">All documents requiring a signature must be signed and included with the other </w:t>
      </w:r>
      <w:r w:rsidR="00644FCF">
        <w:t>proposal</w:t>
      </w:r>
      <w:r w:rsidRPr="001E2114">
        <w:t xml:space="preserve"> documents.</w:t>
      </w:r>
    </w:p>
    <w:p w14:paraId="38662394" w14:textId="715443F3" w:rsidR="005830B0" w:rsidRPr="000F5796" w:rsidRDefault="00936BAD" w:rsidP="001E2114">
      <w:pPr>
        <w:numPr>
          <w:ilvl w:val="0"/>
          <w:numId w:val="3"/>
        </w:numPr>
        <w:tabs>
          <w:tab w:val="clear" w:pos="360"/>
          <w:tab w:val="num" w:pos="720"/>
        </w:tabs>
        <w:spacing w:line="243" w:lineRule="auto"/>
        <w:ind w:left="720"/>
        <w:jc w:val="both"/>
        <w:rPr>
          <w:b/>
          <w:bCs/>
        </w:rPr>
      </w:pPr>
      <w:r w:rsidRPr="000F5796">
        <w:rPr>
          <w:b/>
          <w:bCs/>
        </w:rPr>
        <w:t xml:space="preserve">All questions pertaining to the Request for </w:t>
      </w:r>
      <w:r w:rsidR="00644FCF" w:rsidRPr="000F5796">
        <w:rPr>
          <w:b/>
          <w:bCs/>
        </w:rPr>
        <w:t>Proposal</w:t>
      </w:r>
      <w:r w:rsidRPr="000F5796">
        <w:rPr>
          <w:b/>
          <w:bCs/>
        </w:rPr>
        <w:t xml:space="preserve"> can be sent electronically to Barbara Clemmons at </w:t>
      </w:r>
      <w:hyperlink r:id="rId22" w:history="1">
        <w:r w:rsidRPr="000F5796">
          <w:rPr>
            <w:rStyle w:val="Hyperlink"/>
            <w:b/>
            <w:bCs/>
          </w:rPr>
          <w:t>barbara.clemmons@bvcog.org</w:t>
        </w:r>
      </w:hyperlink>
      <w:r w:rsidRPr="000F5796">
        <w:rPr>
          <w:b/>
          <w:bCs/>
        </w:rPr>
        <w:t xml:space="preserve"> no later than </w:t>
      </w:r>
      <w:r w:rsidR="000F5796" w:rsidRPr="000F5796">
        <w:rPr>
          <w:b/>
          <w:bCs/>
        </w:rPr>
        <w:t>Ju</w:t>
      </w:r>
      <w:r w:rsidR="00657F82">
        <w:rPr>
          <w:b/>
          <w:bCs/>
        </w:rPr>
        <w:t>ly 9</w:t>
      </w:r>
      <w:r w:rsidR="000F5796" w:rsidRPr="000F5796">
        <w:rPr>
          <w:b/>
          <w:bCs/>
        </w:rPr>
        <w:t>, 2026</w:t>
      </w:r>
      <w:r w:rsidR="005830B0" w:rsidRPr="000F5796">
        <w:rPr>
          <w:b/>
          <w:bCs/>
        </w:rPr>
        <w:t xml:space="preserve">, </w:t>
      </w:r>
      <w:r w:rsidR="00F41C15" w:rsidRPr="000F5796">
        <w:rPr>
          <w:b/>
          <w:bCs/>
        </w:rPr>
        <w:t>5</w:t>
      </w:r>
      <w:r w:rsidR="005830B0" w:rsidRPr="000F5796">
        <w:rPr>
          <w:b/>
          <w:bCs/>
        </w:rPr>
        <w:t>:00 PM CST.</w:t>
      </w:r>
    </w:p>
    <w:p w14:paraId="416FAB46" w14:textId="2266C46C" w:rsidR="00936BAD" w:rsidRPr="001E2114" w:rsidRDefault="00EC147E" w:rsidP="001E2114">
      <w:pPr>
        <w:numPr>
          <w:ilvl w:val="0"/>
          <w:numId w:val="4"/>
        </w:numPr>
        <w:tabs>
          <w:tab w:val="clear" w:pos="360"/>
        </w:tabs>
        <w:spacing w:line="243" w:lineRule="auto"/>
        <w:ind w:left="720"/>
        <w:jc w:val="both"/>
      </w:pPr>
      <w:r>
        <w:t>RFP</w:t>
      </w:r>
      <w:r w:rsidR="00936BAD" w:rsidRPr="001E2114">
        <w:t xml:space="preserve"> responses may be withdrawn at any time prior to the due date by notifying the Board’s contact person in writing.  A response may be modified prior to the due date by submitting an amended </w:t>
      </w:r>
      <w:r>
        <w:t>RFP</w:t>
      </w:r>
      <w:r w:rsidR="00936BAD" w:rsidRPr="001E2114">
        <w:t xml:space="preserve"> response to the contact person before the due date and time.</w:t>
      </w:r>
    </w:p>
    <w:p w14:paraId="740A7358" w14:textId="2D8E86DC" w:rsidR="00936BAD" w:rsidRPr="001E2114" w:rsidRDefault="00936BAD" w:rsidP="001E2114">
      <w:pPr>
        <w:numPr>
          <w:ilvl w:val="0"/>
          <w:numId w:val="5"/>
        </w:numPr>
        <w:tabs>
          <w:tab w:val="clear" w:pos="720"/>
        </w:tabs>
        <w:spacing w:line="243" w:lineRule="auto"/>
        <w:jc w:val="both"/>
      </w:pPr>
      <w:r w:rsidRPr="001E2114">
        <w:t xml:space="preserve">This Request for </w:t>
      </w:r>
      <w:r w:rsidR="00644FCF">
        <w:t>Proposal</w:t>
      </w:r>
      <w:r w:rsidRPr="001E2114">
        <w:t xml:space="preserve"> does not commit the Board to award a contract, to pay any cost incurred in the preparation of a response to this request, or to procure for services or supplies.</w:t>
      </w:r>
    </w:p>
    <w:p w14:paraId="751D3863" w14:textId="32E282CD" w:rsidR="0052450C" w:rsidRDefault="00936BAD" w:rsidP="00E94EF2">
      <w:pPr>
        <w:numPr>
          <w:ilvl w:val="0"/>
          <w:numId w:val="5"/>
        </w:numPr>
        <w:tabs>
          <w:tab w:val="clear" w:pos="720"/>
        </w:tabs>
        <w:spacing w:after="200" w:line="276" w:lineRule="auto"/>
        <w:jc w:val="both"/>
      </w:pPr>
      <w:r w:rsidRPr="001E2114">
        <w:t>The Board reserves the right to accept or reject any or all responses from this request and to negotiate with all qualified sources if it is in the best interest of the Board to do so.</w:t>
      </w:r>
      <w:r w:rsidR="0052450C">
        <w:br w:type="page"/>
      </w:r>
    </w:p>
    <w:p w14:paraId="7D091AE8" w14:textId="3E513D08" w:rsidR="00936BAD" w:rsidRPr="001E2114" w:rsidRDefault="00936BAD" w:rsidP="001E2114">
      <w:pPr>
        <w:jc w:val="both"/>
      </w:pPr>
      <w:r w:rsidRPr="001E2114">
        <w:lastRenderedPageBreak/>
        <w:t xml:space="preserve">REQUEST FOR </w:t>
      </w:r>
      <w:r w:rsidR="00644FCF">
        <w:t>PROPOSAL</w:t>
      </w:r>
      <w:r w:rsidRPr="001E2114">
        <w:t xml:space="preserve"> CONDITIONS AND LIMITATIONS</w:t>
      </w:r>
    </w:p>
    <w:p w14:paraId="615A3AAE" w14:textId="5F9E075C"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response to this Request for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w:t>
      </w:r>
      <w:r w:rsidR="00EC147E">
        <w:rPr>
          <w:rFonts w:ascii="Times New Roman" w:hAnsi="Times New Roman" w:cs="Times New Roman"/>
          <w:sz w:val="24"/>
          <w:szCs w:val="24"/>
        </w:rPr>
        <w:t>RFP</w:t>
      </w:r>
      <w:r w:rsidRPr="001E2114">
        <w:rPr>
          <w:rFonts w:ascii="Times New Roman" w:hAnsi="Times New Roman" w:cs="Times New Roman"/>
          <w:sz w:val="24"/>
          <w:szCs w:val="24"/>
        </w:rPr>
        <w:t>) does not commit the Board to pay any costs incurred in the preparation of such response.</w:t>
      </w:r>
    </w:p>
    <w:p w14:paraId="5D89FD8D" w14:textId="31FC76E9"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Board reserves the right to accept or reject any or all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s received, to cancel this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in part or in its entirety and to reissue this </w:t>
      </w:r>
      <w:r w:rsidR="00EC147E">
        <w:rPr>
          <w:rFonts w:ascii="Times New Roman" w:hAnsi="Times New Roman" w:cs="Times New Roman"/>
          <w:sz w:val="24"/>
          <w:szCs w:val="24"/>
        </w:rPr>
        <w:t>RFP</w:t>
      </w:r>
      <w:r w:rsidRPr="001E2114">
        <w:rPr>
          <w:rFonts w:ascii="Times New Roman" w:hAnsi="Times New Roman" w:cs="Times New Roman"/>
          <w:sz w:val="24"/>
          <w:szCs w:val="24"/>
        </w:rPr>
        <w:t>.</w:t>
      </w:r>
    </w:p>
    <w:p w14:paraId="11D0E9FC" w14:textId="32E18A6B"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The</w:t>
      </w:r>
      <w:r w:rsidRPr="001E2114">
        <w:rPr>
          <w:rFonts w:ascii="Times New Roman" w:hAnsi="Times New Roman" w:cs="Times New Roman"/>
          <w:color w:val="FF0000"/>
          <w:sz w:val="24"/>
          <w:szCs w:val="24"/>
        </w:rPr>
        <w:t xml:space="preserve"> </w:t>
      </w:r>
      <w:r w:rsidRPr="001E2114">
        <w:rPr>
          <w:rFonts w:ascii="Times New Roman" w:hAnsi="Times New Roman" w:cs="Times New Roman"/>
          <w:sz w:val="24"/>
          <w:szCs w:val="24"/>
        </w:rPr>
        <w:t xml:space="preserve">Board may award the contract for any items/services or group of items/services in the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and increase or decrease the quantity in the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unless otherwise specified in the </w:t>
      </w:r>
      <w:r w:rsidR="00644FCF">
        <w:rPr>
          <w:rFonts w:ascii="Times New Roman" w:hAnsi="Times New Roman" w:cs="Times New Roman"/>
          <w:sz w:val="24"/>
          <w:szCs w:val="24"/>
        </w:rPr>
        <w:t>proposal</w:t>
      </w:r>
      <w:r w:rsidRPr="001E2114">
        <w:rPr>
          <w:rFonts w:ascii="Times New Roman" w:hAnsi="Times New Roman" w:cs="Times New Roman"/>
          <w:sz w:val="24"/>
          <w:szCs w:val="24"/>
        </w:rPr>
        <w:t>.</w:t>
      </w:r>
    </w:p>
    <w:p w14:paraId="16AD2145" w14:textId="2C3C8D28"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Board reserves the right to hold and select any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that has been submitted in compliance with the previously stated deadline for a period of sixty (60) days after the response deadline.</w:t>
      </w:r>
    </w:p>
    <w:p w14:paraId="0AE21ACD" w14:textId="2A5D4976"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Board reserves the right to negotiate the final terms of all agreements with respondents selected.  Any agreements negotiated because of this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may be re-negotiated and/or amended to meet the needs of the Brazos Valley Workforce Development Area. </w:t>
      </w:r>
    </w:p>
    <w:p w14:paraId="1F2AEFEF" w14:textId="16E326CF"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Board reserves the right to waive any defect in this procurement process or to make changes to this solicitation, as it deems necessary. The Board will provide notifications of such changes to all respondents recorded in the official record (Distribution Log/Receipts Record) as having received or requested an </w:t>
      </w:r>
      <w:r w:rsidR="00EC147E">
        <w:rPr>
          <w:rFonts w:ascii="Times New Roman" w:hAnsi="Times New Roman" w:cs="Times New Roman"/>
          <w:sz w:val="24"/>
          <w:szCs w:val="24"/>
        </w:rPr>
        <w:t>RFP</w:t>
      </w:r>
      <w:r w:rsidRPr="001E2114">
        <w:rPr>
          <w:rFonts w:ascii="Times New Roman" w:hAnsi="Times New Roman" w:cs="Times New Roman"/>
          <w:sz w:val="24"/>
          <w:szCs w:val="24"/>
        </w:rPr>
        <w:t>.</w:t>
      </w:r>
    </w:p>
    <w:p w14:paraId="4D4365E9" w14:textId="5D1218ED"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Board reserves the right to contact any individual, agencies or employers listed in the </w:t>
      </w:r>
      <w:r w:rsidR="00644FCF">
        <w:rPr>
          <w:rFonts w:ascii="Times New Roman" w:hAnsi="Times New Roman" w:cs="Times New Roman"/>
          <w:sz w:val="24"/>
          <w:szCs w:val="24"/>
        </w:rPr>
        <w:t>proposal</w:t>
      </w:r>
      <w:r w:rsidRPr="001E2114">
        <w:rPr>
          <w:rFonts w:ascii="Times New Roman" w:hAnsi="Times New Roman" w:cs="Times New Roman"/>
          <w:sz w:val="24"/>
          <w:szCs w:val="24"/>
        </w:rPr>
        <w:t>; to contact others who may have experience and/or knowledge of the respondent’s relevant performance and/or qualifications; and to request additional information from respondents.</w:t>
      </w:r>
    </w:p>
    <w:p w14:paraId="2DA97D6D" w14:textId="77777777"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The Board reserves the right to withdraw or reduce the amount of an award, or to cancel any contract resulting from this procurement if adequate funding is not received from the Texas Workforce Commission.</w:t>
      </w:r>
    </w:p>
    <w:p w14:paraId="5A3D9A02" w14:textId="2DDFB179"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Respondents shall not, under penalty of law, offer or provide any gratuities, favors or anything of monetary value to any officer, member, employee or agent of the Board for the purpose of or having the effect of influencing favorable disposition toward their own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or any other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submitted hereunder.</w:t>
      </w:r>
    </w:p>
    <w:p w14:paraId="084A2FA6" w14:textId="77777777"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No employee, officer or agent of the Board shall participate in the selection, award or administration of a contract supported by federal or state funds if a conflict of interest, real or apparent, would be involved.</w:t>
      </w:r>
    </w:p>
    <w:p w14:paraId="21129C84" w14:textId="47B88EE3"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Respondents shall not engage in any activity that will restrict or eliminate competition.  Violation of this provision may cause a Respondent’s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to be rejected.  This does not preclude joint ventures or subcontracts.</w:t>
      </w:r>
    </w:p>
    <w:p w14:paraId="620B4A0B" w14:textId="70584275"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All responses submitted must be an original work product of the respondent.  The copying, paraphrasing or other use of substantial portions of the work product of others and submitted hereunder, as original work of the respondent is not permitted.  Failure to adhere to this instruction may cause the </w:t>
      </w:r>
      <w:r w:rsidR="00644FCF">
        <w:rPr>
          <w:rFonts w:ascii="Times New Roman" w:hAnsi="Times New Roman" w:cs="Times New Roman"/>
          <w:sz w:val="24"/>
          <w:szCs w:val="24"/>
        </w:rPr>
        <w:t>proposal</w:t>
      </w:r>
      <w:r w:rsidRPr="001E2114">
        <w:rPr>
          <w:rFonts w:ascii="Times New Roman" w:hAnsi="Times New Roman" w:cs="Times New Roman"/>
          <w:sz w:val="24"/>
          <w:szCs w:val="24"/>
        </w:rPr>
        <w:t>(s) to be rejected.</w:t>
      </w:r>
    </w:p>
    <w:p w14:paraId="66247CE2" w14:textId="0BA6E308"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only purpose of this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is to ensure uniform information in the selection of the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for the procurement of services. This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is not to be construed as a purchase agreement or contract, or as a commitment of any kind, nor does it commit the Board to </w:t>
      </w:r>
      <w:r w:rsidRPr="001E2114">
        <w:rPr>
          <w:rFonts w:ascii="Times New Roman" w:hAnsi="Times New Roman" w:cs="Times New Roman"/>
          <w:sz w:val="24"/>
          <w:szCs w:val="24"/>
        </w:rPr>
        <w:lastRenderedPageBreak/>
        <w:t>pay for costs incurred prior to the execution of a formal contract unless such costs are specifically authorized in writing by the Board.</w:t>
      </w:r>
    </w:p>
    <w:p w14:paraId="20D7D1BB" w14:textId="06EA8D49"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contents of a successful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may become a contractual obligation, if selected for award of a contract. Failure of the respondent to accept this obligation may result in the cancellation of the award.  No plea of error or mistake shall be available to successful respondent(s) as a basis for release of proposed services at stated price/cost.  Any damages </w:t>
      </w:r>
      <w:r w:rsidR="00AD13EF" w:rsidRPr="001E2114">
        <w:rPr>
          <w:rFonts w:ascii="Times New Roman" w:hAnsi="Times New Roman" w:cs="Times New Roman"/>
          <w:sz w:val="24"/>
          <w:szCs w:val="24"/>
        </w:rPr>
        <w:t>accrued</w:t>
      </w:r>
      <w:r w:rsidRPr="001E2114">
        <w:rPr>
          <w:rFonts w:ascii="Times New Roman" w:hAnsi="Times New Roman" w:cs="Times New Roman"/>
          <w:sz w:val="24"/>
          <w:szCs w:val="24"/>
        </w:rPr>
        <w:t xml:space="preserve"> to the Board because of the respondent's failure to contract may be recovered from the respondent.  </w:t>
      </w:r>
    </w:p>
    <w:p w14:paraId="1295AE6E" w14:textId="77777777"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A contract with the selected provider may be withheld at the Board's sole discretion if issues of contract compliance or questioned/disallowed costs exist, until such issues are satisfactorily resolved.  The Board may withdraw award of contract.</w:t>
      </w:r>
    </w:p>
    <w:p w14:paraId="13516DFB" w14:textId="666C0617"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The Board is the responsible authority for handling complaints or protests regarding the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selection process.  This includes, but is not limited to, disputes, claims, protests of award, source evaluation, or other matters of a contractual nature.  Matters concerning violation of law shall be referred to such authority, as may have proper jurisdiction.  </w:t>
      </w:r>
    </w:p>
    <w:p w14:paraId="35F4FC9E" w14:textId="36617BFE"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All respondents will be notified in writing of the results of this </w:t>
      </w:r>
      <w:r w:rsidR="00EC147E">
        <w:rPr>
          <w:rFonts w:ascii="Times New Roman" w:hAnsi="Times New Roman" w:cs="Times New Roman"/>
          <w:sz w:val="24"/>
          <w:szCs w:val="24"/>
        </w:rPr>
        <w:t>RFP</w:t>
      </w:r>
      <w:r w:rsidRPr="001E2114">
        <w:rPr>
          <w:rFonts w:ascii="Times New Roman" w:hAnsi="Times New Roman" w:cs="Times New Roman"/>
          <w:sz w:val="24"/>
          <w:szCs w:val="24"/>
        </w:rPr>
        <w:t>.  Any protest regarding this process must be filed with the Board by contacting:</w:t>
      </w:r>
    </w:p>
    <w:p w14:paraId="128C095A" w14:textId="77777777" w:rsidR="00936BAD" w:rsidRPr="001E2114" w:rsidRDefault="00F41C15" w:rsidP="00167B75">
      <w:pPr>
        <w:pStyle w:val="NoSpacing"/>
        <w:ind w:left="2160"/>
        <w:jc w:val="both"/>
        <w:rPr>
          <w:rFonts w:ascii="Times New Roman" w:hAnsi="Times New Roman" w:cs="Times New Roman"/>
          <w:sz w:val="24"/>
          <w:szCs w:val="24"/>
        </w:rPr>
      </w:pPr>
      <w:r>
        <w:rPr>
          <w:rFonts w:ascii="Times New Roman" w:hAnsi="Times New Roman" w:cs="Times New Roman"/>
          <w:sz w:val="24"/>
          <w:szCs w:val="24"/>
        </w:rPr>
        <w:t>Vonda Morrison</w:t>
      </w:r>
    </w:p>
    <w:p w14:paraId="214F6DE8" w14:textId="77777777" w:rsidR="00936BAD" w:rsidRPr="001E2114" w:rsidRDefault="00936BAD" w:rsidP="00167B75">
      <w:pPr>
        <w:pStyle w:val="NoSpacing"/>
        <w:ind w:left="2160"/>
        <w:jc w:val="both"/>
        <w:rPr>
          <w:rFonts w:ascii="Times New Roman" w:hAnsi="Times New Roman" w:cs="Times New Roman"/>
          <w:sz w:val="24"/>
          <w:szCs w:val="24"/>
        </w:rPr>
      </w:pPr>
      <w:r w:rsidRPr="001E2114">
        <w:rPr>
          <w:rFonts w:ascii="Times New Roman" w:hAnsi="Times New Roman" w:cs="Times New Roman"/>
          <w:sz w:val="24"/>
          <w:szCs w:val="24"/>
        </w:rPr>
        <w:t>Workforce Solutions Brazos Valley Board</w:t>
      </w:r>
    </w:p>
    <w:p w14:paraId="7F381733" w14:textId="0EC4A0E3" w:rsidR="00936BAD" w:rsidRPr="001E2114" w:rsidRDefault="00936BAD" w:rsidP="00167B75">
      <w:pPr>
        <w:pStyle w:val="NoSpacing"/>
        <w:ind w:left="2160"/>
        <w:jc w:val="both"/>
        <w:rPr>
          <w:rFonts w:ascii="Times New Roman" w:hAnsi="Times New Roman" w:cs="Times New Roman"/>
          <w:sz w:val="24"/>
          <w:szCs w:val="24"/>
        </w:rPr>
      </w:pPr>
      <w:r w:rsidRPr="001E2114">
        <w:rPr>
          <w:rFonts w:ascii="Times New Roman" w:hAnsi="Times New Roman" w:cs="Times New Roman"/>
          <w:sz w:val="24"/>
          <w:szCs w:val="24"/>
        </w:rPr>
        <w:t xml:space="preserve">P.O. </w:t>
      </w:r>
      <w:r w:rsidR="00075013">
        <w:rPr>
          <w:rFonts w:ascii="Times New Roman" w:hAnsi="Times New Roman" w:cs="Times New Roman"/>
          <w:sz w:val="24"/>
          <w:szCs w:val="24"/>
        </w:rPr>
        <w:t>Drawer</w:t>
      </w:r>
      <w:r w:rsidRPr="001E2114">
        <w:rPr>
          <w:rFonts w:ascii="Times New Roman" w:hAnsi="Times New Roman" w:cs="Times New Roman"/>
          <w:sz w:val="24"/>
          <w:szCs w:val="24"/>
        </w:rPr>
        <w:t xml:space="preserve"> 4128</w:t>
      </w:r>
    </w:p>
    <w:p w14:paraId="25DEE907" w14:textId="77777777" w:rsidR="00936BAD" w:rsidRPr="001E2114" w:rsidRDefault="00936BAD" w:rsidP="00167B75">
      <w:pPr>
        <w:pStyle w:val="NoSpacing"/>
        <w:ind w:left="2160"/>
        <w:jc w:val="both"/>
        <w:rPr>
          <w:rFonts w:ascii="Times New Roman" w:hAnsi="Times New Roman" w:cs="Times New Roman"/>
          <w:sz w:val="24"/>
          <w:szCs w:val="24"/>
        </w:rPr>
      </w:pPr>
      <w:r w:rsidRPr="001E2114">
        <w:rPr>
          <w:rFonts w:ascii="Times New Roman" w:hAnsi="Times New Roman" w:cs="Times New Roman"/>
          <w:sz w:val="24"/>
          <w:szCs w:val="24"/>
        </w:rPr>
        <w:t>Bryan, TX  77805</w:t>
      </w:r>
    </w:p>
    <w:p w14:paraId="739E81CA" w14:textId="77777777" w:rsidR="00936BAD" w:rsidRPr="001E2114" w:rsidRDefault="00936BAD" w:rsidP="00167B75">
      <w:pPr>
        <w:pStyle w:val="NoSpacing"/>
        <w:ind w:left="2160"/>
        <w:jc w:val="both"/>
        <w:rPr>
          <w:rFonts w:ascii="Times New Roman" w:hAnsi="Times New Roman" w:cs="Times New Roman"/>
          <w:sz w:val="24"/>
          <w:szCs w:val="24"/>
        </w:rPr>
      </w:pPr>
      <w:r w:rsidRPr="001E2114">
        <w:rPr>
          <w:rFonts w:ascii="Times New Roman" w:hAnsi="Times New Roman" w:cs="Times New Roman"/>
          <w:sz w:val="24"/>
          <w:szCs w:val="24"/>
        </w:rPr>
        <w:t>979 595-2800</w:t>
      </w:r>
    </w:p>
    <w:p w14:paraId="22E610D4" w14:textId="77777777" w:rsidR="00936BAD" w:rsidRPr="001E2114" w:rsidRDefault="00F41C15" w:rsidP="00167B75">
      <w:pPr>
        <w:pStyle w:val="NoSpacing"/>
        <w:ind w:left="2160"/>
        <w:jc w:val="both"/>
        <w:rPr>
          <w:rFonts w:ascii="Times New Roman" w:hAnsi="Times New Roman" w:cs="Times New Roman"/>
          <w:sz w:val="24"/>
          <w:szCs w:val="24"/>
        </w:rPr>
      </w:pPr>
      <w:hyperlink r:id="rId23" w:history="1">
        <w:r w:rsidRPr="007818B7">
          <w:rPr>
            <w:rStyle w:val="Hyperlink"/>
            <w:rFonts w:ascii="Times New Roman" w:hAnsi="Times New Roman" w:cs="Times New Roman"/>
            <w:spacing w:val="-2"/>
            <w:sz w:val="24"/>
            <w:szCs w:val="24"/>
          </w:rPr>
          <w:t>vonda.morrison@bvcog.org</w:t>
        </w:r>
      </w:hyperlink>
    </w:p>
    <w:p w14:paraId="6F2064F6" w14:textId="77777777" w:rsidR="00936BAD" w:rsidRPr="001E2114" w:rsidRDefault="00936BAD" w:rsidP="001E2114">
      <w:pPr>
        <w:jc w:val="both"/>
      </w:pPr>
    </w:p>
    <w:p w14:paraId="48CE2A4D" w14:textId="78F2B2BB"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Solicitation and selection through this </w:t>
      </w:r>
      <w:r w:rsidR="00EC147E">
        <w:rPr>
          <w:rFonts w:ascii="Times New Roman" w:hAnsi="Times New Roman" w:cs="Times New Roman"/>
          <w:sz w:val="24"/>
          <w:szCs w:val="24"/>
        </w:rPr>
        <w:t>RFP</w:t>
      </w:r>
      <w:r w:rsidRPr="001E2114">
        <w:rPr>
          <w:rFonts w:ascii="Times New Roman" w:hAnsi="Times New Roman" w:cs="Times New Roman"/>
          <w:sz w:val="24"/>
          <w:szCs w:val="24"/>
        </w:rPr>
        <w:t xml:space="preserve"> must conform to relevant State and Federal laws and regulations and local policies governing the procurement of supplies, equipment and services.  Respondents are responsible for familiarizing themselves with these laws and regulations.</w:t>
      </w:r>
    </w:p>
    <w:p w14:paraId="2839AC68" w14:textId="385E90A0"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All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s and their accompanying attachments become the property of the Board upon submission.  Materials submitted will not be returned.  All </w:t>
      </w:r>
      <w:r w:rsidR="00644FCF">
        <w:rPr>
          <w:rFonts w:ascii="Times New Roman" w:hAnsi="Times New Roman" w:cs="Times New Roman"/>
          <w:sz w:val="24"/>
          <w:szCs w:val="24"/>
        </w:rPr>
        <w:t>proposal</w:t>
      </w:r>
      <w:r w:rsidRPr="001E2114">
        <w:rPr>
          <w:rFonts w:ascii="Times New Roman" w:hAnsi="Times New Roman" w:cs="Times New Roman"/>
          <w:sz w:val="24"/>
          <w:szCs w:val="24"/>
        </w:rPr>
        <w:t>s are subject to the Texas Open Records Act.</w:t>
      </w:r>
    </w:p>
    <w:p w14:paraId="4797E2DB" w14:textId="07A8E1C0" w:rsidR="00936BAD" w:rsidRPr="001E2114" w:rsidRDefault="00936BAD" w:rsidP="001E2114">
      <w:pPr>
        <w:pStyle w:val="ListParagraph"/>
        <w:numPr>
          <w:ilvl w:val="0"/>
          <w:numId w:val="9"/>
        </w:numPr>
        <w:jc w:val="both"/>
        <w:rPr>
          <w:rFonts w:ascii="Times New Roman" w:hAnsi="Times New Roman" w:cs="Times New Roman"/>
          <w:sz w:val="24"/>
          <w:szCs w:val="24"/>
        </w:rPr>
      </w:pPr>
      <w:r w:rsidRPr="001E2114">
        <w:rPr>
          <w:rFonts w:ascii="Times New Roman" w:hAnsi="Times New Roman" w:cs="Times New Roman"/>
          <w:sz w:val="24"/>
          <w:szCs w:val="24"/>
        </w:rPr>
        <w:t xml:space="preserve">This is a negotiated procurement utilizing the Request for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method and as such, award may not be made to the respondent submitting the lowest price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but rather the respondent submitting the most responsive </w:t>
      </w:r>
      <w:r w:rsidR="00644FCF">
        <w:rPr>
          <w:rFonts w:ascii="Times New Roman" w:hAnsi="Times New Roman" w:cs="Times New Roman"/>
          <w:sz w:val="24"/>
          <w:szCs w:val="24"/>
        </w:rPr>
        <w:t>proposal</w:t>
      </w:r>
      <w:r w:rsidRPr="001E2114">
        <w:rPr>
          <w:rFonts w:ascii="Times New Roman" w:hAnsi="Times New Roman" w:cs="Times New Roman"/>
          <w:sz w:val="24"/>
          <w:szCs w:val="24"/>
        </w:rPr>
        <w:t xml:space="preserve"> satisfying the Board’s requirements.</w:t>
      </w:r>
    </w:p>
    <w:p w14:paraId="28E6B391" w14:textId="77777777" w:rsidR="00E9676E" w:rsidRDefault="00E9676E">
      <w:pPr>
        <w:spacing w:after="200" w:line="276" w:lineRule="auto"/>
      </w:pPr>
      <w:r>
        <w:br w:type="page"/>
      </w:r>
    </w:p>
    <w:p w14:paraId="35838A82" w14:textId="77777777" w:rsidR="0010343C" w:rsidRDefault="0010343C" w:rsidP="0010343C">
      <w:pPr>
        <w:jc w:val="center"/>
        <w:rPr>
          <w:b/>
          <w:sz w:val="21"/>
        </w:rPr>
      </w:pPr>
      <w:r>
        <w:rPr>
          <w:b/>
          <w:sz w:val="21"/>
        </w:rPr>
        <w:lastRenderedPageBreak/>
        <w:t>ATTACHMENT A</w:t>
      </w:r>
    </w:p>
    <w:p w14:paraId="126565FC" w14:textId="77777777" w:rsidR="0010343C" w:rsidRDefault="0010343C" w:rsidP="0010343C">
      <w:pPr>
        <w:jc w:val="center"/>
        <w:rPr>
          <w:b/>
          <w:sz w:val="21"/>
        </w:rPr>
      </w:pPr>
    </w:p>
    <w:p w14:paraId="57063655" w14:textId="77777777" w:rsidR="0010343C" w:rsidRPr="0010343C" w:rsidRDefault="0010343C" w:rsidP="0010343C">
      <w:pPr>
        <w:jc w:val="center"/>
        <w:rPr>
          <w:b/>
          <w:sz w:val="21"/>
        </w:rPr>
      </w:pPr>
    </w:p>
    <w:p w14:paraId="245F4727" w14:textId="09F815E7" w:rsidR="00167B75" w:rsidRDefault="00167B75" w:rsidP="00167B75">
      <w:pPr>
        <w:rPr>
          <w:sz w:val="21"/>
        </w:rPr>
      </w:pPr>
      <w:r>
        <w:rPr>
          <w:sz w:val="18"/>
        </w:rPr>
        <w:t xml:space="preserve">The Brazos Valley Council of Governments (BVCOG) is seeking </w:t>
      </w:r>
      <w:r w:rsidR="00644FCF">
        <w:rPr>
          <w:sz w:val="18"/>
        </w:rPr>
        <w:t>proposal</w:t>
      </w:r>
      <w:r>
        <w:rPr>
          <w:sz w:val="18"/>
        </w:rPr>
        <w:t xml:space="preserve">s for a total of </w:t>
      </w:r>
      <w:r w:rsidR="00F61771" w:rsidRPr="00F61771">
        <w:rPr>
          <w:sz w:val="18"/>
          <w:szCs w:val="18"/>
        </w:rPr>
        <w:t>1000 sq</w:t>
      </w:r>
      <w:r w:rsidR="00F61771">
        <w:rPr>
          <w:sz w:val="18"/>
          <w:szCs w:val="18"/>
        </w:rPr>
        <w:t xml:space="preserve">. </w:t>
      </w:r>
      <w:r w:rsidR="00F61771" w:rsidRPr="00F61771">
        <w:rPr>
          <w:sz w:val="18"/>
          <w:szCs w:val="18"/>
        </w:rPr>
        <w:t>f</w:t>
      </w:r>
      <w:r w:rsidR="00F61771">
        <w:rPr>
          <w:sz w:val="18"/>
          <w:szCs w:val="18"/>
        </w:rPr>
        <w:t>t</w:t>
      </w:r>
      <w:r w:rsidR="00F61771" w:rsidRPr="00F61771">
        <w:rPr>
          <w:sz w:val="18"/>
          <w:szCs w:val="18"/>
        </w:rPr>
        <w:t xml:space="preserve"> to 1800 </w:t>
      </w:r>
      <w:r>
        <w:rPr>
          <w:sz w:val="18"/>
        </w:rPr>
        <w:t xml:space="preserve">sq. ft. of </w:t>
      </w:r>
      <w:r w:rsidR="00F61771">
        <w:rPr>
          <w:sz w:val="18"/>
        </w:rPr>
        <w:t>Net Usable Space.</w:t>
      </w:r>
      <w:r w:rsidR="00F61771">
        <w:rPr>
          <w:sz w:val="21"/>
        </w:rPr>
        <w:t xml:space="preserve">  </w:t>
      </w:r>
    </w:p>
    <w:p w14:paraId="763968B3" w14:textId="77777777" w:rsidR="00167B75" w:rsidRDefault="00167B75" w:rsidP="00167B75">
      <w:pPr>
        <w:rPr>
          <w:b/>
          <w:sz w:val="18"/>
        </w:rPr>
      </w:pPr>
      <w:r>
        <w:rPr>
          <w:b/>
          <w:sz w:val="18"/>
        </w:rPr>
        <w:t xml:space="preserve">TO SATISFY THE LEASE REQUIREMENTS PROPOSED </w:t>
      </w:r>
      <w:r w:rsidR="00DA7ADF">
        <w:rPr>
          <w:b/>
          <w:sz w:val="18"/>
        </w:rPr>
        <w:t>LESSOR</w:t>
      </w:r>
      <w:r>
        <w:rPr>
          <w:b/>
          <w:sz w:val="18"/>
        </w:rPr>
        <w:t xml:space="preserve"> OFFERS</w:t>
      </w:r>
      <w:r>
        <w:rPr>
          <w:sz w:val="18"/>
        </w:rPr>
        <w:t xml:space="preserve"> </w:t>
      </w:r>
      <w:r>
        <w:rPr>
          <w:b/>
          <w:sz w:val="18"/>
        </w:rPr>
        <w:t>THE FOLLOWING:</w:t>
      </w:r>
    </w:p>
    <w:p w14:paraId="13728A73" w14:textId="77777777" w:rsidR="00167B75" w:rsidRDefault="00167B75" w:rsidP="00167B75">
      <w:pPr>
        <w:rPr>
          <w:b/>
          <w:sz w:val="18"/>
        </w:rPr>
      </w:pPr>
    </w:p>
    <w:p w14:paraId="2C361527" w14:textId="77777777" w:rsidR="00167B75" w:rsidRDefault="00167B75" w:rsidP="00167B75">
      <w:pPr>
        <w:tabs>
          <w:tab w:val="decimal" w:pos="5400"/>
          <w:tab w:val="decimal" w:pos="10800"/>
        </w:tabs>
        <w:spacing w:after="60"/>
        <w:rPr>
          <w:sz w:val="17"/>
        </w:rPr>
      </w:pPr>
      <w:r>
        <w:rPr>
          <w:sz w:val="17"/>
        </w:rPr>
        <w:t>OFFICE SPACE:</w:t>
      </w:r>
      <w:r>
        <w:rPr>
          <w:sz w:val="17"/>
        </w:rPr>
        <w:tab/>
      </w:r>
      <w:r>
        <w:rPr>
          <w:sz w:val="18"/>
        </w:rPr>
        <w:t>_____________</w:t>
      </w:r>
      <w:r>
        <w:rPr>
          <w:sz w:val="17"/>
        </w:rPr>
        <w:t xml:space="preserve"> sq. ft.</w:t>
      </w:r>
    </w:p>
    <w:p w14:paraId="31D63590" w14:textId="77777777" w:rsidR="00167B75" w:rsidRDefault="00167B75" w:rsidP="00167B75">
      <w:pPr>
        <w:tabs>
          <w:tab w:val="decimal" w:pos="5400"/>
          <w:tab w:val="decimal" w:pos="10800"/>
        </w:tabs>
        <w:spacing w:after="60"/>
        <w:rPr>
          <w:sz w:val="17"/>
        </w:rPr>
      </w:pPr>
      <w:r>
        <w:rPr>
          <w:sz w:val="17"/>
        </w:rPr>
        <w:t>Allowance for Internal Hallways</w:t>
      </w:r>
      <w:r>
        <w:rPr>
          <w:sz w:val="17"/>
        </w:rPr>
        <w:tab/>
      </w:r>
      <w:r>
        <w:rPr>
          <w:sz w:val="18"/>
        </w:rPr>
        <w:t>_____________</w:t>
      </w:r>
      <w:r>
        <w:rPr>
          <w:sz w:val="17"/>
        </w:rPr>
        <w:t xml:space="preserve"> sq. ft.</w:t>
      </w:r>
    </w:p>
    <w:p w14:paraId="01D1983A" w14:textId="77777777" w:rsidR="00167B75" w:rsidRDefault="00167B75" w:rsidP="00167B75">
      <w:pPr>
        <w:tabs>
          <w:tab w:val="decimal" w:pos="5400"/>
          <w:tab w:val="decimal" w:pos="11430"/>
        </w:tabs>
        <w:spacing w:after="60"/>
        <w:rPr>
          <w:sz w:val="17"/>
        </w:rPr>
      </w:pPr>
      <w:r>
        <w:rPr>
          <w:b/>
          <w:sz w:val="17"/>
          <w:u w:val="single"/>
        </w:rPr>
        <w:t>TOTAL OFFICE SPACE IN SQUARE FOOTAGE:</w:t>
      </w:r>
      <w:r>
        <w:rPr>
          <w:sz w:val="17"/>
        </w:rPr>
        <w:tab/>
      </w:r>
      <w:r>
        <w:rPr>
          <w:sz w:val="18"/>
        </w:rPr>
        <w:t>_____________</w:t>
      </w:r>
      <w:r>
        <w:rPr>
          <w:sz w:val="18"/>
          <w:u w:val="single"/>
        </w:rPr>
        <w:t xml:space="preserve"> </w:t>
      </w:r>
      <w:r>
        <w:rPr>
          <w:sz w:val="17"/>
          <w:u w:val="single"/>
        </w:rPr>
        <w:t>sq. ft.</w:t>
      </w:r>
      <w:r>
        <w:rPr>
          <w:sz w:val="17"/>
          <w:u w:val="dotted"/>
        </w:rPr>
        <w:tab/>
      </w:r>
      <w:r>
        <w:rPr>
          <w:sz w:val="17"/>
        </w:rPr>
        <w:t>$________________/Month</w:t>
      </w:r>
    </w:p>
    <w:p w14:paraId="60C9A469" w14:textId="77777777" w:rsidR="00167B75" w:rsidRDefault="00167B75" w:rsidP="00167B75">
      <w:pPr>
        <w:tabs>
          <w:tab w:val="decimal" w:pos="5400"/>
          <w:tab w:val="decimal" w:pos="11430"/>
        </w:tabs>
        <w:spacing w:after="60"/>
        <w:rPr>
          <w:b/>
          <w:sz w:val="17"/>
        </w:rPr>
      </w:pPr>
    </w:p>
    <w:p w14:paraId="32B54AF5" w14:textId="77777777" w:rsidR="00167B75" w:rsidRDefault="00167B75" w:rsidP="00167B75">
      <w:pPr>
        <w:tabs>
          <w:tab w:val="decimal" w:pos="5400"/>
          <w:tab w:val="decimal" w:pos="11430"/>
        </w:tabs>
        <w:spacing w:after="60" w:line="360" w:lineRule="auto"/>
        <w:rPr>
          <w:sz w:val="17"/>
        </w:rPr>
      </w:pPr>
      <w:r>
        <w:rPr>
          <w:sz w:val="17"/>
        </w:rPr>
        <w:t>Janitor Services</w:t>
      </w:r>
      <w:r>
        <w:rPr>
          <w:sz w:val="17"/>
          <w:u w:val="dotted"/>
        </w:rPr>
        <w:tab/>
      </w:r>
      <w:r>
        <w:rPr>
          <w:sz w:val="17"/>
          <w:u w:val="dotted"/>
        </w:rPr>
        <w:tab/>
      </w:r>
      <w:r>
        <w:rPr>
          <w:sz w:val="17"/>
        </w:rPr>
        <w:t>$________________/Month</w:t>
      </w:r>
    </w:p>
    <w:p w14:paraId="70095851" w14:textId="77777777" w:rsidR="00167B75" w:rsidRDefault="00167B75" w:rsidP="00167B75">
      <w:pPr>
        <w:tabs>
          <w:tab w:val="decimal" w:pos="5400"/>
          <w:tab w:val="decimal" w:pos="11430"/>
        </w:tabs>
        <w:spacing w:after="60" w:line="360" w:lineRule="auto"/>
        <w:rPr>
          <w:sz w:val="17"/>
        </w:rPr>
      </w:pPr>
      <w:r>
        <w:rPr>
          <w:sz w:val="17"/>
        </w:rPr>
        <w:t>Utilities</w:t>
      </w:r>
      <w:r>
        <w:rPr>
          <w:sz w:val="17"/>
          <w:u w:val="dotted"/>
        </w:rPr>
        <w:tab/>
      </w:r>
      <w:r>
        <w:rPr>
          <w:sz w:val="17"/>
          <w:u w:val="dotted"/>
        </w:rPr>
        <w:tab/>
      </w:r>
      <w:r>
        <w:rPr>
          <w:sz w:val="17"/>
        </w:rPr>
        <w:t>$________________/Month</w:t>
      </w:r>
    </w:p>
    <w:p w14:paraId="318E07EC" w14:textId="6C622DA5" w:rsidR="00167B75" w:rsidRDefault="00167B75" w:rsidP="00167B75">
      <w:pPr>
        <w:tabs>
          <w:tab w:val="decimal" w:pos="5400"/>
          <w:tab w:val="decimal" w:pos="11430"/>
        </w:tabs>
        <w:spacing w:after="60" w:line="360" w:lineRule="auto"/>
        <w:rPr>
          <w:b/>
          <w:sz w:val="17"/>
        </w:rPr>
      </w:pPr>
      <w:r>
        <w:rPr>
          <w:b/>
          <w:sz w:val="17"/>
          <w:u w:val="double"/>
        </w:rPr>
        <w:t xml:space="preserve">TOTAL </w:t>
      </w:r>
      <w:r w:rsidR="00644FCF">
        <w:rPr>
          <w:b/>
          <w:sz w:val="17"/>
          <w:u w:val="double"/>
        </w:rPr>
        <w:t>PROPOSAL</w:t>
      </w:r>
      <w:r>
        <w:rPr>
          <w:sz w:val="17"/>
          <w:u w:val="dotted"/>
        </w:rPr>
        <w:tab/>
      </w:r>
      <w:r>
        <w:rPr>
          <w:sz w:val="17"/>
          <w:u w:val="dotted"/>
        </w:rPr>
        <w:tab/>
      </w:r>
      <w:r>
        <w:rPr>
          <w:sz w:val="17"/>
        </w:rPr>
        <w:t>$________________/Month</w:t>
      </w:r>
    </w:p>
    <w:p w14:paraId="30D2C32D" w14:textId="77777777" w:rsidR="00167B75" w:rsidRDefault="00167B75" w:rsidP="00167B75">
      <w:pPr>
        <w:pStyle w:val="Header"/>
        <w:spacing w:line="360" w:lineRule="auto"/>
        <w:rPr>
          <w:sz w:val="18"/>
        </w:rPr>
      </w:pPr>
    </w:p>
    <w:p w14:paraId="2096520B" w14:textId="77777777" w:rsidR="00167B75" w:rsidRDefault="00167B75" w:rsidP="00167B75">
      <w:pPr>
        <w:tabs>
          <w:tab w:val="left" w:pos="720"/>
        </w:tabs>
        <w:spacing w:line="360" w:lineRule="auto"/>
        <w:rPr>
          <w:sz w:val="18"/>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r>
      <w:r>
        <w:rPr>
          <w:sz w:val="18"/>
        </w:rPr>
        <w:tab/>
        <w:t xml:space="preserve">Existing </w:t>
      </w:r>
      <w:r>
        <w:rPr>
          <w:sz w:val="18"/>
          <w:u w:val="single"/>
        </w:rPr>
        <w:t xml:space="preserve">          </w:t>
      </w:r>
      <w:r>
        <w:rPr>
          <w:sz w:val="18"/>
        </w:rPr>
        <w:t xml:space="preserve">     To Be Built </w:t>
      </w:r>
      <w:r>
        <w:rPr>
          <w:sz w:val="18"/>
          <w:u w:val="single"/>
        </w:rPr>
        <w:t xml:space="preserve">          </w:t>
      </w:r>
      <w:r>
        <w:rPr>
          <w:sz w:val="18"/>
        </w:rPr>
        <w:t xml:space="preserve">     Historical Structure*</w:t>
      </w:r>
      <w:r>
        <w:rPr>
          <w:sz w:val="18"/>
          <w:u w:val="single"/>
        </w:rPr>
        <w:tab/>
      </w:r>
    </w:p>
    <w:p w14:paraId="41D6286B" w14:textId="77777777" w:rsidR="00167B75" w:rsidRDefault="00167B75" w:rsidP="00167B75">
      <w:pPr>
        <w:spacing w:line="360" w:lineRule="auto"/>
        <w:rPr>
          <w:sz w:val="18"/>
        </w:rPr>
      </w:pPr>
      <w:r>
        <w:rPr>
          <w:sz w:val="18"/>
        </w:rPr>
        <w:t>Building Offered (Name)</w:t>
      </w:r>
      <w:r>
        <w:rPr>
          <w:sz w:val="18"/>
        </w:rPr>
        <w:tab/>
      </w:r>
      <w:r>
        <w:rPr>
          <w:sz w:val="18"/>
        </w:rPr>
        <w:tab/>
      </w:r>
      <w:r>
        <w:rPr>
          <w:sz w:val="18"/>
        </w:rPr>
        <w:tab/>
      </w:r>
      <w:r>
        <w:rPr>
          <w:sz w:val="18"/>
        </w:rPr>
        <w:tab/>
      </w:r>
      <w:r>
        <w:rPr>
          <w:sz w:val="18"/>
        </w:rPr>
        <w:tab/>
      </w:r>
      <w:r>
        <w:rPr>
          <w:sz w:val="18"/>
        </w:rPr>
        <w:tab/>
        <w:t>(Check All That Apply)</w:t>
      </w:r>
    </w:p>
    <w:p w14:paraId="4FD96218" w14:textId="77777777" w:rsidR="00167B75" w:rsidRDefault="00167B75" w:rsidP="00167B75">
      <w:pPr>
        <w:spacing w:line="360" w:lineRule="auto"/>
        <w:rPr>
          <w:sz w:val="18"/>
        </w:rPr>
      </w:pPr>
    </w:p>
    <w:p w14:paraId="619508A9" w14:textId="77777777" w:rsidR="00167B75" w:rsidRDefault="00167B75" w:rsidP="00167B75">
      <w:pPr>
        <w:rPr>
          <w:sz w:val="18"/>
        </w:rPr>
      </w:pPr>
    </w:p>
    <w:p w14:paraId="2D7A2259" w14:textId="77777777" w:rsidR="00167B75" w:rsidRDefault="00167B75" w:rsidP="00167B75">
      <w:pPr>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ab/>
      </w:r>
      <w:r>
        <w:rPr>
          <w:sz w:val="18"/>
          <w:u w:val="single"/>
        </w:rPr>
        <w:tab/>
      </w:r>
      <w:r>
        <w:rPr>
          <w:sz w:val="18"/>
          <w:u w:val="single"/>
        </w:rPr>
        <w:tab/>
      </w:r>
      <w:r>
        <w:rPr>
          <w:sz w:val="18"/>
          <w:u w:val="single"/>
        </w:rPr>
        <w:tab/>
      </w:r>
      <w:r>
        <w:rPr>
          <w:sz w:val="18"/>
          <w:u w:val="single"/>
        </w:rPr>
        <w:tab/>
      </w:r>
      <w:r>
        <w:rPr>
          <w:sz w:val="18"/>
          <w:u w:val="single"/>
        </w:rPr>
        <w:tab/>
      </w:r>
    </w:p>
    <w:p w14:paraId="418479D6" w14:textId="77777777" w:rsidR="00167B75" w:rsidRDefault="00167B75" w:rsidP="00167B75">
      <w:pPr>
        <w:rPr>
          <w:sz w:val="18"/>
        </w:rPr>
      </w:pPr>
      <w:r>
        <w:rPr>
          <w:sz w:val="18"/>
        </w:rPr>
        <w:t>Street Address of Building (</w:t>
      </w:r>
      <w:r>
        <w:rPr>
          <w:b/>
          <w:sz w:val="18"/>
        </w:rPr>
        <w:t>Attached Full Legal Description)</w:t>
      </w:r>
      <w:r>
        <w:rPr>
          <w:sz w:val="18"/>
        </w:rPr>
        <w:tab/>
      </w:r>
      <w:r>
        <w:rPr>
          <w:sz w:val="18"/>
        </w:rPr>
        <w:tab/>
        <w:t>City</w:t>
      </w:r>
      <w:r>
        <w:rPr>
          <w:sz w:val="18"/>
        </w:rPr>
        <w:tab/>
      </w:r>
      <w:r>
        <w:rPr>
          <w:sz w:val="18"/>
        </w:rPr>
        <w:tab/>
        <w:t>County</w:t>
      </w:r>
      <w:r>
        <w:rPr>
          <w:sz w:val="18"/>
        </w:rPr>
        <w:tab/>
      </w:r>
      <w:r>
        <w:rPr>
          <w:sz w:val="18"/>
        </w:rPr>
        <w:tab/>
      </w:r>
      <w:r>
        <w:rPr>
          <w:sz w:val="18"/>
        </w:rPr>
        <w:tab/>
      </w:r>
      <w:r w:rsidR="00F728FD">
        <w:rPr>
          <w:sz w:val="18"/>
        </w:rPr>
        <w:tab/>
      </w:r>
      <w:r w:rsidR="00F728FD">
        <w:rPr>
          <w:sz w:val="18"/>
        </w:rPr>
        <w:tab/>
      </w:r>
      <w:r w:rsidR="00F728FD">
        <w:rPr>
          <w:sz w:val="18"/>
        </w:rPr>
        <w:tab/>
      </w:r>
      <w:r w:rsidR="00F728FD">
        <w:rPr>
          <w:sz w:val="18"/>
        </w:rPr>
        <w:tab/>
      </w:r>
      <w:r w:rsidR="00F728FD">
        <w:rPr>
          <w:sz w:val="18"/>
        </w:rPr>
        <w:tab/>
      </w:r>
      <w:r w:rsidR="00F728FD">
        <w:rPr>
          <w:sz w:val="18"/>
        </w:rPr>
        <w:tab/>
      </w:r>
      <w:r w:rsidR="00F728FD">
        <w:rPr>
          <w:sz w:val="18"/>
        </w:rPr>
        <w:tab/>
      </w:r>
      <w:r w:rsidR="00F728FD">
        <w:rPr>
          <w:sz w:val="18"/>
        </w:rPr>
        <w:tab/>
      </w:r>
      <w:r>
        <w:rPr>
          <w:sz w:val="18"/>
        </w:rPr>
        <w:t>State</w:t>
      </w:r>
      <w:r>
        <w:rPr>
          <w:sz w:val="18"/>
        </w:rPr>
        <w:tab/>
      </w:r>
      <w:r>
        <w:rPr>
          <w:sz w:val="18"/>
        </w:rPr>
        <w:tab/>
        <w:t>Zip</w:t>
      </w:r>
    </w:p>
    <w:p w14:paraId="1242E7DA" w14:textId="77777777" w:rsidR="00167B75" w:rsidRDefault="00167B75" w:rsidP="00167B75">
      <w:pPr>
        <w:rPr>
          <w:sz w:val="18"/>
        </w:rPr>
      </w:pPr>
    </w:p>
    <w:p w14:paraId="2BC55942" w14:textId="77777777" w:rsidR="00167B75" w:rsidRDefault="00167B75" w:rsidP="00167B75">
      <w:pPr>
        <w:rPr>
          <w:sz w:val="18"/>
        </w:rPr>
      </w:pPr>
    </w:p>
    <w:p w14:paraId="4CFE0242" w14:textId="77777777" w:rsidR="00167B75" w:rsidRDefault="00167B75" w:rsidP="00167B75">
      <w:pPr>
        <w:rPr>
          <w:sz w:val="18"/>
        </w:rPr>
      </w:pPr>
    </w:p>
    <w:p w14:paraId="47A96A2E" w14:textId="77777777" w:rsidR="00167B75" w:rsidRDefault="00167B75" w:rsidP="00167B75">
      <w:pPr>
        <w:rPr>
          <w:b/>
          <w:sz w:val="18"/>
        </w:rPr>
      </w:pPr>
      <w:r>
        <w:rPr>
          <w:b/>
          <w:sz w:val="18"/>
        </w:rPr>
        <w:t xml:space="preserve">PROPOSED </w:t>
      </w:r>
      <w:r w:rsidR="00DA7ADF">
        <w:rPr>
          <w:b/>
          <w:sz w:val="18"/>
        </w:rPr>
        <w:t>LESSOR</w:t>
      </w:r>
      <w:r>
        <w:rPr>
          <w:b/>
          <w:sz w:val="18"/>
        </w:rPr>
        <w:t xml:space="preserve"> CERTIFIES ALL INFORMATION SUBMITTED TO BE FULL, TRUE AND CORRECT.</w:t>
      </w:r>
    </w:p>
    <w:p w14:paraId="495B3622" w14:textId="77777777" w:rsidR="00167B75" w:rsidRDefault="00167B75" w:rsidP="00167B75">
      <w:pPr>
        <w:rPr>
          <w:b/>
          <w:sz w:val="18"/>
        </w:rPr>
      </w:pPr>
    </w:p>
    <w:p w14:paraId="4B38A4DF" w14:textId="77777777" w:rsidR="00167B75" w:rsidRDefault="00167B75" w:rsidP="00167B75">
      <w:pPr>
        <w:rPr>
          <w:b/>
          <w:sz w:val="18"/>
        </w:rPr>
        <w:sectPr w:rsidR="00167B75" w:rsidSect="004B5F85">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288" w:footer="288" w:gutter="0"/>
          <w:pgNumType w:start="1"/>
          <w:cols w:space="720"/>
          <w:titlePg/>
          <w:docGrid w:linePitch="326"/>
        </w:sectPr>
      </w:pPr>
    </w:p>
    <w:p w14:paraId="5719D5C7" w14:textId="77777777" w:rsidR="00167B75" w:rsidRDefault="00167B75" w:rsidP="00167B75">
      <w:pPr>
        <w:rPr>
          <w:b/>
          <w:sz w:val="18"/>
          <w:u w:val="single"/>
        </w:rPr>
      </w:pPr>
    </w:p>
    <w:p w14:paraId="152B1A2C" w14:textId="77777777" w:rsidR="00167B75" w:rsidRDefault="00167B75" w:rsidP="00167B75">
      <w:pPr>
        <w:rPr>
          <w:b/>
          <w:sz w:val="18"/>
        </w:rPr>
      </w:pPr>
      <w:r>
        <w:rPr>
          <w:b/>
          <w:sz w:val="18"/>
          <w:u w:val="single"/>
        </w:rPr>
        <w:t>WARNING:</w:t>
      </w:r>
    </w:p>
    <w:p w14:paraId="3197CC86" w14:textId="77777777" w:rsidR="00167B75" w:rsidRDefault="00167B75" w:rsidP="00167B75">
      <w:pPr>
        <w:rPr>
          <w:b/>
          <w:sz w:val="18"/>
          <w:u w:val="single"/>
        </w:rPr>
      </w:pPr>
    </w:p>
    <w:p w14:paraId="278DEF8C" w14:textId="33A56D78" w:rsidR="00167B75" w:rsidRDefault="00167B75" w:rsidP="00167B75">
      <w:pPr>
        <w:rPr>
          <w:b/>
          <w:sz w:val="18"/>
          <w:u w:val="single"/>
        </w:rPr>
      </w:pPr>
      <w:r>
        <w:rPr>
          <w:b/>
          <w:sz w:val="18"/>
        </w:rPr>
        <w:t xml:space="preserve">Failure to manually sign will disqualify </w:t>
      </w:r>
      <w:r w:rsidR="00644FCF">
        <w:rPr>
          <w:b/>
          <w:sz w:val="18"/>
        </w:rPr>
        <w:t>proposal</w:t>
      </w:r>
      <w:r>
        <w:rPr>
          <w:b/>
          <w:sz w:val="18"/>
        </w:rPr>
        <w:t>.</w:t>
      </w:r>
    </w:p>
    <w:p w14:paraId="0B2B908D" w14:textId="03F8F66D" w:rsidR="00167B75" w:rsidRDefault="00167B75" w:rsidP="00167B75">
      <w:pPr>
        <w:rPr>
          <w:b/>
          <w:sz w:val="18"/>
          <w:u w:val="single"/>
        </w:rPr>
      </w:pPr>
      <w:r>
        <w:rPr>
          <w:b/>
          <w:sz w:val="18"/>
        </w:rPr>
        <w:t xml:space="preserve">Failure to complete </w:t>
      </w:r>
      <w:r w:rsidR="00644FCF">
        <w:rPr>
          <w:b/>
          <w:sz w:val="18"/>
        </w:rPr>
        <w:t>proposal</w:t>
      </w:r>
      <w:r>
        <w:rPr>
          <w:b/>
          <w:sz w:val="18"/>
        </w:rPr>
        <w:t xml:space="preserve"> in its entirety may disqualify </w:t>
      </w:r>
      <w:r w:rsidR="00644FCF">
        <w:rPr>
          <w:b/>
          <w:sz w:val="18"/>
        </w:rPr>
        <w:t>proposal</w:t>
      </w:r>
      <w:r>
        <w:rPr>
          <w:b/>
          <w:sz w:val="18"/>
        </w:rPr>
        <w:t>.</w:t>
      </w:r>
    </w:p>
    <w:p w14:paraId="215517AA" w14:textId="77777777" w:rsidR="00167B75" w:rsidRDefault="00167B75" w:rsidP="00167B75">
      <w:pPr>
        <w:rPr>
          <w:b/>
          <w:sz w:val="18"/>
          <w:u w:val="single"/>
        </w:rPr>
      </w:pPr>
    </w:p>
    <w:p w14:paraId="58798F33" w14:textId="42E58546" w:rsidR="00167B75" w:rsidRDefault="00167B75" w:rsidP="00167B75">
      <w:pPr>
        <w:rPr>
          <w:b/>
          <w:sz w:val="18"/>
          <w:u w:val="single"/>
        </w:rPr>
      </w:pPr>
      <w:r>
        <w:rPr>
          <w:b/>
          <w:sz w:val="18"/>
        </w:rPr>
        <w:t xml:space="preserve">Altering the </w:t>
      </w:r>
      <w:r w:rsidR="00644FCF">
        <w:rPr>
          <w:b/>
          <w:sz w:val="18"/>
        </w:rPr>
        <w:t>proposal</w:t>
      </w:r>
      <w:r>
        <w:rPr>
          <w:b/>
          <w:sz w:val="18"/>
        </w:rPr>
        <w:t xml:space="preserve"> form</w:t>
      </w:r>
      <w:r>
        <w:rPr>
          <w:sz w:val="18"/>
        </w:rPr>
        <w:t xml:space="preserve"> or failure to meet or comply with the minimum specifications as advertised and attached hereto, will result in the </w:t>
      </w:r>
      <w:r>
        <w:rPr>
          <w:b/>
          <w:sz w:val="18"/>
        </w:rPr>
        <w:t>disqualification</w:t>
      </w:r>
      <w:r>
        <w:rPr>
          <w:sz w:val="18"/>
        </w:rPr>
        <w:t xml:space="preserve"> of this </w:t>
      </w:r>
      <w:r w:rsidR="00644FCF">
        <w:rPr>
          <w:sz w:val="18"/>
        </w:rPr>
        <w:t>proposal</w:t>
      </w:r>
      <w:r>
        <w:rPr>
          <w:sz w:val="18"/>
        </w:rPr>
        <w:t>.</w:t>
      </w:r>
    </w:p>
    <w:p w14:paraId="4A778B71" w14:textId="77777777" w:rsidR="00167B75" w:rsidRDefault="00167B75" w:rsidP="00167B75">
      <w:pPr>
        <w:rPr>
          <w:b/>
          <w:sz w:val="18"/>
          <w:u w:val="single"/>
        </w:rPr>
      </w:pPr>
    </w:p>
    <w:p w14:paraId="672D47D0" w14:textId="32C51659" w:rsidR="00167B75" w:rsidRDefault="00167B75" w:rsidP="00167B75">
      <w:pPr>
        <w:rPr>
          <w:b/>
          <w:sz w:val="18"/>
          <w:u w:val="single"/>
        </w:rPr>
      </w:pPr>
      <w:r>
        <w:rPr>
          <w:b/>
          <w:sz w:val="18"/>
        </w:rPr>
        <w:t xml:space="preserve">Proposed </w:t>
      </w:r>
      <w:r w:rsidR="00DA7ADF">
        <w:rPr>
          <w:b/>
          <w:sz w:val="18"/>
        </w:rPr>
        <w:t>Lessor</w:t>
      </w:r>
      <w:r>
        <w:rPr>
          <w:sz w:val="18"/>
        </w:rPr>
        <w:t xml:space="preserve"> shall be the entity which contracts with the state and </w:t>
      </w:r>
      <w:r>
        <w:rPr>
          <w:b/>
          <w:sz w:val="18"/>
        </w:rPr>
        <w:t xml:space="preserve">shall be held liable for performance under the </w:t>
      </w:r>
      <w:r w:rsidR="00644FCF">
        <w:rPr>
          <w:b/>
          <w:sz w:val="18"/>
        </w:rPr>
        <w:t>proposal</w:t>
      </w:r>
      <w:r>
        <w:rPr>
          <w:b/>
          <w:sz w:val="18"/>
        </w:rPr>
        <w:t xml:space="preserve"> submitted</w:t>
      </w:r>
      <w:r>
        <w:rPr>
          <w:sz w:val="18"/>
        </w:rPr>
        <w:t xml:space="preserve"> in response to this </w:t>
      </w:r>
      <w:r w:rsidR="00075013">
        <w:rPr>
          <w:sz w:val="18"/>
        </w:rPr>
        <w:t>Request</w:t>
      </w:r>
      <w:r>
        <w:rPr>
          <w:sz w:val="18"/>
        </w:rPr>
        <w:t xml:space="preserve"> for </w:t>
      </w:r>
      <w:r w:rsidR="00644FCF">
        <w:rPr>
          <w:sz w:val="18"/>
        </w:rPr>
        <w:t>Proposal</w:t>
      </w:r>
      <w:r>
        <w:rPr>
          <w:sz w:val="18"/>
        </w:rPr>
        <w:t>.</w:t>
      </w:r>
    </w:p>
    <w:p w14:paraId="4F28E7A1" w14:textId="77777777" w:rsidR="00167B75" w:rsidRDefault="00167B75" w:rsidP="00167B75">
      <w:pPr>
        <w:rPr>
          <w:b/>
          <w:sz w:val="18"/>
          <w:u w:val="single"/>
        </w:rPr>
      </w:pPr>
    </w:p>
    <w:p w14:paraId="6F4AE8FF" w14:textId="5773D90B" w:rsidR="00167B75" w:rsidRDefault="00167B75" w:rsidP="00167B75">
      <w:pPr>
        <w:rPr>
          <w:b/>
          <w:sz w:val="18"/>
          <w:u w:val="single"/>
        </w:rPr>
      </w:pPr>
      <w:r>
        <w:rPr>
          <w:b/>
          <w:sz w:val="18"/>
        </w:rPr>
        <w:t xml:space="preserve">Proposed </w:t>
      </w:r>
      <w:r w:rsidR="00DA7ADF">
        <w:rPr>
          <w:b/>
          <w:sz w:val="18"/>
        </w:rPr>
        <w:t>Lessor</w:t>
      </w:r>
      <w:r>
        <w:rPr>
          <w:b/>
          <w:sz w:val="18"/>
        </w:rPr>
        <w:t xml:space="preserve"> must sign the </w:t>
      </w:r>
      <w:r w:rsidR="00644FCF">
        <w:rPr>
          <w:b/>
          <w:sz w:val="18"/>
        </w:rPr>
        <w:t>proposal</w:t>
      </w:r>
      <w:r>
        <w:rPr>
          <w:sz w:val="18"/>
        </w:rPr>
        <w:t xml:space="preserve"> (a.) personally; or (b.) by its corporate officer, identifying the corporate office held; or (c.) by its agent, who must provide evidence establishing authority to sign </w:t>
      </w:r>
      <w:r w:rsidR="00644FCF">
        <w:rPr>
          <w:sz w:val="18"/>
        </w:rPr>
        <w:t>proposal</w:t>
      </w:r>
      <w:r>
        <w:rPr>
          <w:sz w:val="18"/>
        </w:rPr>
        <w:t xml:space="preserve">.  Failure to provide required authorization may result in the </w:t>
      </w:r>
      <w:r>
        <w:rPr>
          <w:b/>
          <w:sz w:val="18"/>
        </w:rPr>
        <w:t xml:space="preserve">disqualification </w:t>
      </w:r>
      <w:r>
        <w:rPr>
          <w:sz w:val="18"/>
        </w:rPr>
        <w:t xml:space="preserve">of this </w:t>
      </w:r>
      <w:r w:rsidR="00644FCF">
        <w:rPr>
          <w:sz w:val="18"/>
        </w:rPr>
        <w:t>proposal</w:t>
      </w:r>
      <w:r>
        <w:rPr>
          <w:sz w:val="18"/>
        </w:rPr>
        <w:t>.</w:t>
      </w:r>
    </w:p>
    <w:p w14:paraId="27D972DA" w14:textId="77777777" w:rsidR="00167B75" w:rsidRDefault="00167B75" w:rsidP="00167B75">
      <w:pPr>
        <w:rPr>
          <w:b/>
          <w:sz w:val="18"/>
          <w:u w:val="single"/>
        </w:rPr>
      </w:pPr>
    </w:p>
    <w:p w14:paraId="5C17E48B" w14:textId="77777777" w:rsidR="00167B75" w:rsidRDefault="00167B75" w:rsidP="00167B75">
      <w:pPr>
        <w:rPr>
          <w:b/>
          <w:sz w:val="18"/>
          <w:u w:val="single"/>
        </w:rPr>
      </w:pPr>
      <w:r>
        <w:rPr>
          <w:b/>
          <w:sz w:val="18"/>
          <w:u w:val="single"/>
        </w:rPr>
        <w:br w:type="column"/>
      </w:r>
    </w:p>
    <w:p w14:paraId="1BA7900D" w14:textId="77777777" w:rsidR="00167B75" w:rsidRDefault="00167B75" w:rsidP="00167B75">
      <w:pPr>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064DF740" w14:textId="77777777" w:rsidR="00167B75" w:rsidRDefault="00167B75" w:rsidP="00167B75">
      <w:pPr>
        <w:rPr>
          <w:sz w:val="18"/>
        </w:rPr>
      </w:pPr>
      <w:r>
        <w:rPr>
          <w:sz w:val="18"/>
        </w:rPr>
        <w:t xml:space="preserve">Name of Proposed </w:t>
      </w:r>
      <w:r w:rsidR="00DA7ADF">
        <w:rPr>
          <w:sz w:val="18"/>
        </w:rPr>
        <w:t>Lessor</w:t>
      </w:r>
    </w:p>
    <w:p w14:paraId="78131263" w14:textId="77777777" w:rsidR="00167B75" w:rsidRDefault="00167B75" w:rsidP="00167B75">
      <w:pPr>
        <w:rPr>
          <w:sz w:val="18"/>
        </w:rPr>
      </w:pPr>
    </w:p>
    <w:p w14:paraId="0EB54C64" w14:textId="77777777" w:rsidR="00167B75" w:rsidRDefault="00167B75" w:rsidP="00167B75">
      <w:pPr>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5C404582" w14:textId="77777777" w:rsidR="00167B75" w:rsidRDefault="00167B75" w:rsidP="00167B75">
      <w:pPr>
        <w:rPr>
          <w:sz w:val="18"/>
        </w:rPr>
      </w:pPr>
      <w:r>
        <w:rPr>
          <w:sz w:val="18"/>
        </w:rPr>
        <w:t xml:space="preserve">Address of Proposed </w:t>
      </w:r>
      <w:r w:rsidR="00DA7ADF">
        <w:rPr>
          <w:sz w:val="18"/>
        </w:rPr>
        <w:t>Lessor</w:t>
      </w:r>
    </w:p>
    <w:p w14:paraId="28B77A5F" w14:textId="77777777" w:rsidR="00167B75" w:rsidRDefault="00167B75" w:rsidP="00167B75">
      <w:pPr>
        <w:rPr>
          <w:sz w:val="18"/>
        </w:rPr>
      </w:pPr>
    </w:p>
    <w:p w14:paraId="21DE68CD" w14:textId="77777777" w:rsidR="00167B75" w:rsidRDefault="00167B75" w:rsidP="00167B75">
      <w:pPr>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6C675597" w14:textId="77777777" w:rsidR="00167B75" w:rsidRDefault="00167B75" w:rsidP="00167B75">
      <w:pPr>
        <w:rPr>
          <w:sz w:val="18"/>
        </w:rPr>
      </w:pPr>
      <w:r>
        <w:rPr>
          <w:sz w:val="18"/>
        </w:rPr>
        <w:t>City</w:t>
      </w:r>
      <w:r>
        <w:rPr>
          <w:sz w:val="18"/>
        </w:rPr>
        <w:tab/>
      </w:r>
      <w:r>
        <w:rPr>
          <w:sz w:val="18"/>
        </w:rPr>
        <w:tab/>
        <w:t>County</w:t>
      </w:r>
      <w:r>
        <w:rPr>
          <w:sz w:val="18"/>
        </w:rPr>
        <w:tab/>
      </w:r>
      <w:r>
        <w:rPr>
          <w:sz w:val="18"/>
        </w:rPr>
        <w:tab/>
        <w:t>State</w:t>
      </w:r>
      <w:r>
        <w:rPr>
          <w:sz w:val="18"/>
        </w:rPr>
        <w:tab/>
      </w:r>
      <w:r>
        <w:rPr>
          <w:sz w:val="18"/>
        </w:rPr>
        <w:tab/>
        <w:t>Zip</w:t>
      </w:r>
    </w:p>
    <w:p w14:paraId="534B68E2" w14:textId="77777777" w:rsidR="00167B75" w:rsidRDefault="00167B75" w:rsidP="00167B75">
      <w:pPr>
        <w:rPr>
          <w:sz w:val="18"/>
        </w:rPr>
      </w:pPr>
    </w:p>
    <w:p w14:paraId="0F0376A7" w14:textId="77777777" w:rsidR="00167B75" w:rsidRDefault="00167B75" w:rsidP="00167B75">
      <w:pPr>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12EBA243" w14:textId="77777777" w:rsidR="00167B75" w:rsidRDefault="00167B75" w:rsidP="00167B75">
      <w:pPr>
        <w:rPr>
          <w:sz w:val="18"/>
        </w:rPr>
      </w:pPr>
      <w:r>
        <w:rPr>
          <w:sz w:val="18"/>
        </w:rPr>
        <w:t>Area Code</w:t>
      </w:r>
      <w:r>
        <w:rPr>
          <w:sz w:val="18"/>
        </w:rPr>
        <w:tab/>
      </w:r>
      <w:r>
        <w:rPr>
          <w:sz w:val="18"/>
        </w:rPr>
        <w:tab/>
        <w:t>Telephone Number</w:t>
      </w:r>
    </w:p>
    <w:p w14:paraId="74BCA3A7" w14:textId="77777777" w:rsidR="00167B75" w:rsidRDefault="00167B75" w:rsidP="00167B75">
      <w:pPr>
        <w:rPr>
          <w:b/>
          <w:sz w:val="18"/>
          <w:u w:val="single"/>
        </w:rPr>
      </w:pPr>
    </w:p>
    <w:p w14:paraId="03DF2A2B" w14:textId="77777777" w:rsidR="00167B75" w:rsidRDefault="00167B75" w:rsidP="00167B75">
      <w:pPr>
        <w:rPr>
          <w:b/>
          <w:sz w:val="18"/>
          <w:u w:val="single"/>
        </w:rPr>
      </w:pPr>
    </w:p>
    <w:p w14:paraId="236167B3" w14:textId="77777777" w:rsidR="00167B75" w:rsidRDefault="00167B75" w:rsidP="00167B75">
      <w:pPr>
        <w:rPr>
          <w:sz w:val="18"/>
          <w:u w:val="single"/>
        </w:rPr>
      </w:pPr>
      <w:r>
        <w:rPr>
          <w:sz w:val="18"/>
        </w:rPr>
        <w:t xml:space="preserve">Signature:  </w:t>
      </w:r>
      <w:r>
        <w:rPr>
          <w:sz w:val="18"/>
        </w:rPr>
        <w:tab/>
      </w:r>
      <w:r>
        <w:rPr>
          <w:sz w:val="18"/>
          <w:u w:val="single"/>
        </w:rPr>
        <w:tab/>
      </w:r>
      <w:r>
        <w:rPr>
          <w:sz w:val="18"/>
          <w:u w:val="single"/>
        </w:rPr>
        <w:tab/>
      </w:r>
      <w:r>
        <w:rPr>
          <w:sz w:val="18"/>
          <w:u w:val="single"/>
        </w:rPr>
        <w:tab/>
      </w:r>
      <w:r>
        <w:rPr>
          <w:sz w:val="18"/>
          <w:u w:val="single"/>
        </w:rPr>
        <w:tab/>
      </w:r>
      <w:r>
        <w:rPr>
          <w:sz w:val="18"/>
          <w:u w:val="single"/>
        </w:rPr>
        <w:tab/>
      </w:r>
    </w:p>
    <w:p w14:paraId="6AD3FAB8" w14:textId="77777777" w:rsidR="00167B75" w:rsidRDefault="00167B75" w:rsidP="00167B75">
      <w:pPr>
        <w:rPr>
          <w:sz w:val="18"/>
          <w:u w:val="single"/>
        </w:rPr>
      </w:pPr>
    </w:p>
    <w:p w14:paraId="614643A0" w14:textId="77777777" w:rsidR="00167B75" w:rsidRDefault="00167B75" w:rsidP="00167B75">
      <w:pPr>
        <w:rPr>
          <w:sz w:val="18"/>
          <w:u w:val="single"/>
        </w:rPr>
      </w:pPr>
      <w:r>
        <w:rPr>
          <w:sz w:val="18"/>
        </w:rPr>
        <w:t xml:space="preserve">Print Name: </w:t>
      </w:r>
      <w:r>
        <w:rPr>
          <w:sz w:val="18"/>
        </w:rPr>
        <w:tab/>
      </w:r>
      <w:r>
        <w:rPr>
          <w:sz w:val="18"/>
          <w:u w:val="single"/>
        </w:rPr>
        <w:tab/>
      </w:r>
      <w:r>
        <w:rPr>
          <w:sz w:val="18"/>
          <w:u w:val="single"/>
        </w:rPr>
        <w:tab/>
      </w:r>
      <w:r>
        <w:rPr>
          <w:sz w:val="18"/>
          <w:u w:val="single"/>
        </w:rPr>
        <w:tab/>
      </w:r>
      <w:r>
        <w:rPr>
          <w:sz w:val="18"/>
          <w:u w:val="single"/>
        </w:rPr>
        <w:tab/>
      </w:r>
      <w:r>
        <w:rPr>
          <w:sz w:val="18"/>
          <w:u w:val="single"/>
        </w:rPr>
        <w:tab/>
      </w:r>
    </w:p>
    <w:p w14:paraId="5F9D48C9" w14:textId="77777777" w:rsidR="00167B75" w:rsidRDefault="00167B75" w:rsidP="00167B75">
      <w:pPr>
        <w:rPr>
          <w:sz w:val="18"/>
        </w:rPr>
      </w:pPr>
    </w:p>
    <w:p w14:paraId="2FFE23EF" w14:textId="77777777" w:rsidR="00167B75" w:rsidRDefault="00167B75" w:rsidP="00167B75">
      <w:pPr>
        <w:rPr>
          <w:sz w:val="18"/>
        </w:rPr>
      </w:pPr>
      <w:r>
        <w:rPr>
          <w:sz w:val="18"/>
        </w:rPr>
        <w:t>Title:</w:t>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p>
    <w:p w14:paraId="43B5444B" w14:textId="77777777" w:rsidR="00167B75" w:rsidRDefault="00167B75" w:rsidP="00167B75">
      <w:pPr>
        <w:rPr>
          <w:b/>
          <w:sz w:val="18"/>
          <w:u w:val="single"/>
        </w:rPr>
      </w:pPr>
    </w:p>
    <w:p w14:paraId="1C09BB21" w14:textId="77777777" w:rsidR="00167B75" w:rsidRDefault="00167B75" w:rsidP="00167B75">
      <w:pPr>
        <w:rPr>
          <w:b/>
          <w:sz w:val="18"/>
          <w:u w:val="single"/>
        </w:rPr>
        <w:sectPr w:rsidR="00167B75">
          <w:type w:val="continuous"/>
          <w:pgSz w:w="12240" w:h="15840" w:code="1"/>
          <w:pgMar w:top="360" w:right="360" w:bottom="360" w:left="360" w:header="288" w:footer="288" w:gutter="0"/>
          <w:cols w:num="2" w:space="720" w:equalWidth="0">
            <w:col w:w="5400" w:space="720"/>
            <w:col w:w="5400"/>
          </w:cols>
          <w:titlePg/>
        </w:sectPr>
      </w:pPr>
    </w:p>
    <w:p w14:paraId="3C5C9836" w14:textId="77777777" w:rsidR="00936BAD" w:rsidRPr="001E2114" w:rsidRDefault="00772E6A" w:rsidP="00167B75">
      <w:pPr>
        <w:tabs>
          <w:tab w:val="left" w:pos="0"/>
          <w:tab w:val="right" w:pos="326"/>
          <w:tab w:val="left" w:pos="864"/>
          <w:tab w:val="left" w:pos="1440"/>
          <w:tab w:val="left" w:pos="2160"/>
        </w:tabs>
        <w:ind w:left="532"/>
        <w:jc w:val="center"/>
        <w:rPr>
          <w:b/>
        </w:rPr>
      </w:pPr>
      <w:r w:rsidRPr="001E2114">
        <w:rPr>
          <w:b/>
        </w:rPr>
        <w:lastRenderedPageBreak/>
        <w:t>WORKFORCE SOLUTIONS BRAZOS VALLEY BOARD</w:t>
      </w:r>
    </w:p>
    <w:p w14:paraId="47482470" w14:textId="53BB5061"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bookmarkStart w:id="0" w:name="_Hlk485652696"/>
      <w:r>
        <w:rPr>
          <w:b/>
        </w:rPr>
        <w:t>NAVASOTA</w:t>
      </w:r>
      <w:r w:rsidR="00075013">
        <w:rPr>
          <w:b/>
        </w:rPr>
        <w:t>, TEXAS</w:t>
      </w:r>
      <w:r w:rsidR="00772E6A">
        <w:rPr>
          <w:b/>
        </w:rPr>
        <w:t xml:space="preserve"> WORKFORCE CENTER REQUEST FOR </w:t>
      </w:r>
      <w:r w:rsidR="00644FCF">
        <w:rPr>
          <w:b/>
        </w:rPr>
        <w:t>PROPOSAL</w:t>
      </w:r>
    </w:p>
    <w:bookmarkEnd w:id="0"/>
    <w:p w14:paraId="35AAA7D7" w14:textId="77777777" w:rsidR="00936BAD" w:rsidRDefault="00772E6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sidRPr="001E2114">
        <w:rPr>
          <w:b/>
        </w:rPr>
        <w:t>COVER SHEET</w:t>
      </w:r>
    </w:p>
    <w:p w14:paraId="6EF5C40F" w14:textId="77777777" w:rsidR="00E9676E" w:rsidRPr="001E2114" w:rsidRDefault="00E9676E"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p>
    <w:p w14:paraId="656F754C" w14:textId="7AF0B165"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Cs/>
        </w:rPr>
        <w:t xml:space="preserve">All items of the </w:t>
      </w:r>
      <w:r w:rsidR="00EC147E">
        <w:rPr>
          <w:bCs/>
        </w:rPr>
        <w:t>RFP</w:t>
      </w:r>
      <w:r w:rsidRPr="001E2114">
        <w:rPr>
          <w:bCs/>
        </w:rPr>
        <w:t xml:space="preserve"> Cover Sheet must be completed and become the first sheet of the </w:t>
      </w:r>
      <w:r w:rsidR="00644FCF">
        <w:rPr>
          <w:bCs/>
        </w:rPr>
        <w:t>proposal</w:t>
      </w:r>
      <w:r w:rsidRPr="001E2114">
        <w:rPr>
          <w:bCs/>
        </w:rPr>
        <w:t xml:space="preserve"> to be returned to WSBVB.  Identify a liaison or primary contact person, as well as the Signatory Authority (a person with the legal authority to negotiate and sign a contract on behalf of the proposing organization and who is also the person who must sign the various certification forms).  </w:t>
      </w:r>
      <w:r w:rsidRPr="001E2114">
        <w:rPr>
          <w:b/>
        </w:rPr>
        <w:t xml:space="preserve">Historically Underutilized Businesses (HUB’s) must indicate the HUB certification number and the certifying agency on the cover sheet and attach a copy of the certificate to the </w:t>
      </w:r>
      <w:r w:rsidR="00644FCF">
        <w:rPr>
          <w:b/>
        </w:rPr>
        <w:t>proposal</w:t>
      </w:r>
      <w:r w:rsidRPr="001E2114">
        <w:rPr>
          <w:b/>
        </w:rPr>
        <w:t>.</w:t>
      </w:r>
    </w:p>
    <w:p w14:paraId="7FF3DC91"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
        </w:rPr>
        <w:t>Name of Individual/Business/Organization</w:t>
      </w:r>
      <w:r w:rsidRPr="001E2114">
        <w:t xml:space="preserve">:  </w:t>
      </w:r>
      <w:r w:rsidRPr="001E2114">
        <w:rPr>
          <w:b/>
        </w:rPr>
        <w:t>_____________________________________</w:t>
      </w:r>
    </w:p>
    <w:p w14:paraId="49619F76"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Mailing Address:</w:t>
      </w:r>
      <w:r w:rsidRPr="001E2114">
        <w:rPr>
          <w:b/>
        </w:rPr>
        <w:tab/>
        <w:t xml:space="preserve">  _____________________________________</w:t>
      </w:r>
    </w:p>
    <w:p w14:paraId="412F4437"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City, State, Zip Code:  ___________________________________________</w:t>
      </w:r>
    </w:p>
    <w:p w14:paraId="4D58BD5C"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Physical Address (If Different): ____________________________________</w:t>
      </w:r>
    </w:p>
    <w:p w14:paraId="606541EB"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City, State, Zip Code:  ____________________________________________</w:t>
      </w:r>
    </w:p>
    <w:p w14:paraId="279EC9DC"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
        </w:rPr>
        <w:t>Contact Person:  _____________________________________</w:t>
      </w:r>
    </w:p>
    <w:p w14:paraId="11B2CF92"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Title:</w:t>
      </w:r>
      <w:r w:rsidRPr="001E2114">
        <w:rPr>
          <w:b/>
        </w:rPr>
        <w:tab/>
        <w:t xml:space="preserve"> _____________________________________</w:t>
      </w:r>
    </w:p>
    <w:p w14:paraId="13D1D4EE"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Telephone Number :(_____) ________________________________</w:t>
      </w:r>
    </w:p>
    <w:p w14:paraId="73E26D79"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jc w:val="both"/>
        <w:rPr>
          <w:b/>
        </w:rPr>
      </w:pPr>
      <w:r w:rsidRPr="001E2114">
        <w:rPr>
          <w:b/>
        </w:rPr>
        <w:tab/>
        <w:t>E-mail Address: _____________________________________</w:t>
      </w:r>
    </w:p>
    <w:p w14:paraId="508EB1F1"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
        </w:rPr>
        <w:t xml:space="preserve">Contract Signatory Authority:     </w:t>
      </w:r>
      <w:r w:rsidRPr="001E2114">
        <w:rPr>
          <w:b/>
        </w:rPr>
        <w:tab/>
        <w:t xml:space="preserve"> _____________________________________</w:t>
      </w:r>
    </w:p>
    <w:p w14:paraId="0D4D557A" w14:textId="77777777" w:rsidR="00936BAD" w:rsidRPr="001E2114" w:rsidRDefault="00936BAD" w:rsidP="001E2114">
      <w:pPr>
        <w:tabs>
          <w:tab w:val="left" w:pos="0"/>
          <w:tab w:val="left" w:pos="864"/>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
        </w:rPr>
        <w:tab/>
      </w:r>
      <w:r w:rsidRPr="001E2114">
        <w:rPr>
          <w:b/>
        </w:rPr>
        <w:tab/>
      </w:r>
      <w:r w:rsidRPr="001E2114">
        <w:rPr>
          <w:b/>
        </w:rPr>
        <w:tab/>
      </w:r>
      <w:r w:rsidRPr="001E2114">
        <w:rPr>
          <w:b/>
        </w:rPr>
        <w:tab/>
        <w:t xml:space="preserve">    </w:t>
      </w:r>
      <w:r w:rsidRPr="001E2114">
        <w:rPr>
          <w:b/>
        </w:rPr>
        <w:tab/>
      </w:r>
      <w:r w:rsidRPr="001E2114">
        <w:rPr>
          <w:b/>
        </w:rPr>
        <w:tab/>
        <w:t>Signature</w:t>
      </w:r>
      <w:r w:rsidRPr="001E2114">
        <w:rPr>
          <w:b/>
        </w:rPr>
        <w:tab/>
      </w:r>
      <w:r w:rsidRPr="001E2114">
        <w:rPr>
          <w:b/>
        </w:rPr>
        <w:tab/>
      </w:r>
      <w:r w:rsidRPr="001E2114">
        <w:rPr>
          <w:b/>
        </w:rPr>
        <w:tab/>
      </w:r>
      <w:r w:rsidRPr="001E2114">
        <w:rPr>
          <w:b/>
        </w:rPr>
        <w:tab/>
        <w:t>Date</w:t>
      </w:r>
    </w:p>
    <w:p w14:paraId="6AD4E483"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
        </w:rPr>
        <w:tab/>
      </w:r>
      <w:r w:rsidRPr="001E2114">
        <w:rPr>
          <w:b/>
        </w:rPr>
        <w:tab/>
      </w:r>
      <w:r w:rsidRPr="001E2114">
        <w:rPr>
          <w:b/>
        </w:rPr>
        <w:tab/>
      </w:r>
      <w:r w:rsidRPr="001E2114">
        <w:rPr>
          <w:b/>
        </w:rPr>
        <w:tab/>
      </w:r>
      <w:r w:rsidRPr="001E2114">
        <w:rPr>
          <w:b/>
        </w:rPr>
        <w:tab/>
        <w:t>______________________________________</w:t>
      </w:r>
    </w:p>
    <w:p w14:paraId="044F6277" w14:textId="77777777" w:rsidR="00936BAD" w:rsidRPr="001E2114" w:rsidRDefault="00936BAD" w:rsidP="001E211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both"/>
        <w:rPr>
          <w:b/>
        </w:rPr>
      </w:pPr>
      <w:r w:rsidRPr="001E2114">
        <w:rPr>
          <w:b/>
        </w:rPr>
        <w:tab/>
      </w:r>
      <w:r w:rsidRPr="001E2114">
        <w:rPr>
          <w:b/>
        </w:rPr>
        <w:tab/>
      </w:r>
      <w:r w:rsidRPr="001E2114">
        <w:rPr>
          <w:b/>
        </w:rPr>
        <w:tab/>
      </w:r>
      <w:r w:rsidRPr="001E2114">
        <w:rPr>
          <w:b/>
        </w:rPr>
        <w:tab/>
      </w:r>
      <w:r w:rsidRPr="001E2114">
        <w:rPr>
          <w:b/>
        </w:rPr>
        <w:tab/>
        <w:t xml:space="preserve"> Printed/Typed Name</w:t>
      </w:r>
    </w:p>
    <w:p w14:paraId="74811FDB" w14:textId="77777777" w:rsidR="00936BAD" w:rsidRPr="001E2114" w:rsidRDefault="00936BAD" w:rsidP="001E2114">
      <w:pPr>
        <w:jc w:val="both"/>
      </w:pPr>
      <w:r w:rsidRPr="001E2114">
        <w:rPr>
          <w:b/>
        </w:rPr>
        <w:t>General Information</w:t>
      </w:r>
    </w:p>
    <w:p w14:paraId="18B01058" w14:textId="77777777" w:rsidR="00936BAD" w:rsidRPr="001E2114" w:rsidRDefault="00936BAD" w:rsidP="001E2114">
      <w:pPr>
        <w:jc w:val="both"/>
      </w:pPr>
      <w:r w:rsidRPr="001E2114">
        <w:t xml:space="preserve">Tax/Legal Status of Business: </w:t>
      </w:r>
      <w:r w:rsidRPr="001E2114">
        <w:tab/>
      </w:r>
    </w:p>
    <w:p w14:paraId="356FB625" w14:textId="77777777" w:rsidR="00936BAD" w:rsidRPr="001E2114" w:rsidRDefault="00936BAD" w:rsidP="001E2114">
      <w:pPr>
        <w:jc w:val="both"/>
      </w:pPr>
      <w:r w:rsidRPr="001E2114">
        <w:tab/>
        <w:t xml:space="preserve">[    ]    Corporation        [     ]     Sole Proprietorship </w:t>
      </w:r>
      <w:r w:rsidRPr="001E2114">
        <w:tab/>
        <w:t>[     ]     Partnership</w:t>
      </w:r>
    </w:p>
    <w:p w14:paraId="19AB696F" w14:textId="77777777" w:rsidR="00936BAD" w:rsidRPr="001E2114" w:rsidRDefault="00936BAD" w:rsidP="001E2114">
      <w:pPr>
        <w:jc w:val="both"/>
        <w:rPr>
          <w:u w:val="single"/>
        </w:rPr>
      </w:pPr>
      <w:r w:rsidRPr="001E2114">
        <w:tab/>
        <w:t>[     ]    Public</w:t>
      </w:r>
      <w:r w:rsidRPr="001E2114">
        <w:tab/>
        <w:t xml:space="preserve">           [     ]     Not for Profit</w:t>
      </w:r>
      <w:r w:rsidRPr="001E2114">
        <w:tab/>
        <w:t xml:space="preserve">           </w:t>
      </w:r>
      <w:r w:rsidRPr="001E2114">
        <w:tab/>
        <w:t xml:space="preserve">[     ]    Other </w:t>
      </w:r>
      <w:r w:rsidRPr="001E2114">
        <w:rPr>
          <w:u w:val="single"/>
        </w:rPr>
        <w:tab/>
      </w:r>
      <w:r w:rsidRPr="001E2114">
        <w:rPr>
          <w:u w:val="single"/>
        </w:rPr>
        <w:tab/>
      </w:r>
    </w:p>
    <w:p w14:paraId="5FF87F72" w14:textId="77777777" w:rsidR="00936BAD" w:rsidRDefault="00936BAD" w:rsidP="001E2114">
      <w:pPr>
        <w:jc w:val="both"/>
        <w:rPr>
          <w:u w:val="single"/>
        </w:rPr>
      </w:pPr>
      <w:r w:rsidRPr="001E2114">
        <w:t xml:space="preserve">Date business established:  </w:t>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p>
    <w:p w14:paraId="5B3E1420" w14:textId="77777777" w:rsidR="00772E6A" w:rsidRPr="001E2114" w:rsidRDefault="00772E6A" w:rsidP="001E2114">
      <w:pPr>
        <w:jc w:val="both"/>
      </w:pPr>
    </w:p>
    <w:p w14:paraId="7796F60D" w14:textId="77777777" w:rsidR="00936BAD" w:rsidRDefault="00936BAD" w:rsidP="001E2114">
      <w:pPr>
        <w:jc w:val="both"/>
        <w:rPr>
          <w:u w:val="single"/>
        </w:rPr>
      </w:pPr>
      <w:r w:rsidRPr="001E2114">
        <w:t xml:space="preserve">State Controller ID Number (If available): </w:t>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p>
    <w:p w14:paraId="756A362C" w14:textId="77777777" w:rsidR="00772E6A" w:rsidRPr="001E2114" w:rsidRDefault="00772E6A" w:rsidP="001E2114">
      <w:pPr>
        <w:jc w:val="both"/>
      </w:pPr>
    </w:p>
    <w:p w14:paraId="06AD3418" w14:textId="77777777" w:rsidR="00936BAD" w:rsidRDefault="00936BAD" w:rsidP="001E2114">
      <w:pPr>
        <w:jc w:val="both"/>
        <w:rPr>
          <w:u w:val="single"/>
        </w:rPr>
      </w:pPr>
      <w:r w:rsidRPr="001E2114">
        <w:t xml:space="preserve">Federal Taxpayer ID Number or SSN: </w:t>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r w:rsidRPr="001E2114">
        <w:rPr>
          <w:u w:val="single"/>
        </w:rPr>
        <w:tab/>
      </w:r>
    </w:p>
    <w:p w14:paraId="3DB424CE" w14:textId="77777777" w:rsidR="00772E6A" w:rsidRPr="001E2114" w:rsidRDefault="00772E6A" w:rsidP="001E2114">
      <w:pPr>
        <w:jc w:val="both"/>
      </w:pPr>
    </w:p>
    <w:p w14:paraId="42F4D37E" w14:textId="77777777" w:rsidR="00936BAD" w:rsidRPr="001E2114" w:rsidRDefault="00936BAD" w:rsidP="001E2114">
      <w:pPr>
        <w:jc w:val="both"/>
        <w:rPr>
          <w:bCs/>
        </w:rPr>
      </w:pPr>
      <w:r w:rsidRPr="001E2114">
        <w:t xml:space="preserve">Is respondent certified as a historically underutilized business?   [   ] Yes        [    ] No  </w:t>
      </w:r>
      <w:r w:rsidRPr="001E2114">
        <w:rPr>
          <w:bCs/>
        </w:rPr>
        <w:tab/>
        <w:t>(If yes, a copy of the certification notice is required as an attachment.)</w:t>
      </w:r>
      <w:r w:rsidRPr="001E2114">
        <w:rPr>
          <w:b/>
        </w:rPr>
        <w:tab/>
      </w:r>
      <w:r w:rsidRPr="001E2114">
        <w:rPr>
          <w:bCs/>
        </w:rPr>
        <w:t xml:space="preserve">Certifying Agency:  </w:t>
      </w:r>
      <w:r w:rsidRPr="001E2114">
        <w:rPr>
          <w:bCs/>
          <w:u w:val="single"/>
        </w:rPr>
        <w:tab/>
      </w:r>
      <w:r w:rsidRPr="001E2114">
        <w:rPr>
          <w:bCs/>
          <w:u w:val="single"/>
        </w:rPr>
        <w:tab/>
      </w:r>
      <w:r w:rsidRPr="001E2114">
        <w:rPr>
          <w:bCs/>
          <w:u w:val="single"/>
        </w:rPr>
        <w:tab/>
      </w:r>
      <w:r w:rsidRPr="001E2114">
        <w:rPr>
          <w:bCs/>
          <w:u w:val="single"/>
        </w:rPr>
        <w:tab/>
      </w:r>
      <w:r w:rsidRPr="001E2114">
        <w:rPr>
          <w:bCs/>
          <w:u w:val="single"/>
        </w:rPr>
        <w:tab/>
      </w:r>
      <w:r w:rsidRPr="001E2114">
        <w:rPr>
          <w:bCs/>
          <w:u w:val="single"/>
        </w:rPr>
        <w:tab/>
      </w:r>
      <w:r w:rsidRPr="001E2114">
        <w:rPr>
          <w:bCs/>
          <w:u w:val="single"/>
        </w:rPr>
        <w:tab/>
      </w:r>
      <w:r w:rsidRPr="001E2114">
        <w:rPr>
          <w:bCs/>
          <w:u w:val="single"/>
        </w:rPr>
        <w:tab/>
      </w:r>
      <w:r w:rsidRPr="001E2114">
        <w:rPr>
          <w:bCs/>
          <w:u w:val="single"/>
        </w:rPr>
        <w:tab/>
      </w:r>
      <w:r w:rsidRPr="001E2114">
        <w:rPr>
          <w:bCs/>
          <w:u w:val="single"/>
        </w:rPr>
        <w:tab/>
      </w:r>
    </w:p>
    <w:p w14:paraId="45626EC0" w14:textId="77777777" w:rsidR="00936BAD" w:rsidRPr="001E2114" w:rsidRDefault="00936BAD" w:rsidP="001E2114">
      <w:pPr>
        <w:spacing w:after="200" w:line="276" w:lineRule="auto"/>
        <w:jc w:val="both"/>
        <w:rPr>
          <w:bCs/>
        </w:rPr>
      </w:pPr>
      <w:r w:rsidRPr="001E2114">
        <w:rPr>
          <w:bCs/>
        </w:rPr>
        <w:br w:type="page"/>
      </w:r>
    </w:p>
    <w:p w14:paraId="6C3F9DC1" w14:textId="77777777" w:rsidR="00936BAD" w:rsidRPr="001E2114" w:rsidRDefault="00772E6A" w:rsidP="00E9676E">
      <w:pPr>
        <w:jc w:val="center"/>
        <w:rPr>
          <w:b/>
          <w:bCs/>
        </w:rPr>
      </w:pPr>
      <w:r w:rsidRPr="001E2114">
        <w:rPr>
          <w:b/>
          <w:bCs/>
        </w:rPr>
        <w:lastRenderedPageBreak/>
        <w:t>WORKFORCE SOLUTIONS BRAZOS VALLEY</w:t>
      </w:r>
    </w:p>
    <w:p w14:paraId="5F93E56E" w14:textId="2811ACD7"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 REQUEST FOR </w:t>
      </w:r>
      <w:r w:rsidR="00644FCF">
        <w:rPr>
          <w:b/>
        </w:rPr>
        <w:t>PROPOSAL</w:t>
      </w:r>
    </w:p>
    <w:p w14:paraId="47D59197" w14:textId="77777777" w:rsidR="00936BAD" w:rsidRDefault="00772E6A" w:rsidP="00E9676E">
      <w:pPr>
        <w:jc w:val="center"/>
        <w:rPr>
          <w:b/>
        </w:rPr>
      </w:pPr>
      <w:r w:rsidRPr="001E2114">
        <w:rPr>
          <w:b/>
        </w:rPr>
        <w:t xml:space="preserve">CERTIFICATION OF </w:t>
      </w:r>
      <w:r w:rsidR="00D76A82">
        <w:rPr>
          <w:b/>
        </w:rPr>
        <w:t>RESPONDER</w:t>
      </w:r>
    </w:p>
    <w:p w14:paraId="673F2585" w14:textId="77777777" w:rsidR="00E9676E" w:rsidRPr="001E2114" w:rsidRDefault="00E9676E" w:rsidP="00E9676E">
      <w:pPr>
        <w:jc w:val="center"/>
        <w:rPr>
          <w:b/>
        </w:rPr>
      </w:pPr>
    </w:p>
    <w:p w14:paraId="7C8F4D15" w14:textId="635E1045" w:rsidR="00936BAD" w:rsidRPr="001E2114" w:rsidRDefault="00936BAD" w:rsidP="001E2114">
      <w:pPr>
        <w:jc w:val="both"/>
      </w:pPr>
      <w:r w:rsidRPr="001E2114">
        <w:t xml:space="preserve">I hereby certify that the information contained in this </w:t>
      </w:r>
      <w:r w:rsidR="00644FCF">
        <w:t>proposal</w:t>
      </w:r>
      <w:r w:rsidRPr="001E2114">
        <w:t xml:space="preserve"> and any attachments is true and correct and may be viewed as an accurate representation of proposed services to be provided by this organization.  I certify that no employee, board member, or agent of the Workforce Solutions of the Brazos Valley has assisted in the preparation of this </w:t>
      </w:r>
      <w:r w:rsidR="00644FCF">
        <w:t>proposal</w:t>
      </w:r>
      <w:r w:rsidRPr="001E2114">
        <w:t xml:space="preserve">.  I acknowledge that I have read and understood the requirements and provisions of the </w:t>
      </w:r>
      <w:r w:rsidR="00EC147E">
        <w:t>RFP</w:t>
      </w:r>
      <w:r w:rsidRPr="001E2114">
        <w:t xml:space="preserve"> and that this organization will comply with the procurement standards applicable under this </w:t>
      </w:r>
      <w:r w:rsidR="00EC147E">
        <w:t>RFP</w:t>
      </w:r>
      <w:r w:rsidRPr="001E2114">
        <w:t xml:space="preserve">, and any other applicable local, state, and federal regulations and policies.  I also certify that I have read and understand the "Governing Provisions and Limitations" section presented in this </w:t>
      </w:r>
      <w:r w:rsidR="00EC147E">
        <w:t>RFP</w:t>
      </w:r>
      <w:r w:rsidRPr="001E2114">
        <w:t xml:space="preserve"> and will comply with the </w:t>
      </w:r>
      <w:r w:rsidR="002B51C0" w:rsidRPr="001E2114">
        <w:t>terms</w:t>
      </w:r>
      <w:r w:rsidRPr="001E2114">
        <w:t xml:space="preserve"> thereof, and that the WSBVB is authorized to verify references and stated performance data.  Furthermore, that:</w:t>
      </w:r>
    </w:p>
    <w:p w14:paraId="208D22CE" w14:textId="77777777" w:rsidR="00936BAD" w:rsidRPr="001E2114" w:rsidRDefault="00936BAD" w:rsidP="001E2114">
      <w:pPr>
        <w:jc w:val="both"/>
      </w:pPr>
    </w:p>
    <w:p w14:paraId="617CFC32" w14:textId="606C1DC2" w:rsidR="00936BAD" w:rsidRPr="001E2114" w:rsidRDefault="00936BAD" w:rsidP="001E2114">
      <w:pPr>
        <w:jc w:val="both"/>
      </w:pPr>
      <w:r w:rsidRPr="001E2114">
        <w:t xml:space="preserve">I, ______________________________am the __________________________ of the corporation, partnership, association, public agency or other entity named as </w:t>
      </w:r>
      <w:r w:rsidR="00D76A82">
        <w:t>RESPONDER</w:t>
      </w:r>
      <w:r w:rsidRPr="001E2114">
        <w:t xml:space="preserve"> and Respondent herein and that I am legally authorized to sign this </w:t>
      </w:r>
      <w:r w:rsidR="00644FCF">
        <w:t>proposal</w:t>
      </w:r>
      <w:r w:rsidRPr="001E2114">
        <w:t xml:space="preserve"> and submit it to the Workforce Solutions of the Brazos Valley on behalf of said organization by authority of its governing body.</w:t>
      </w:r>
    </w:p>
    <w:p w14:paraId="12E3EF52" w14:textId="77777777" w:rsidR="00936BAD" w:rsidRPr="001E2114" w:rsidRDefault="00936BAD" w:rsidP="001E2114">
      <w:pPr>
        <w:jc w:val="both"/>
      </w:pPr>
    </w:p>
    <w:p w14:paraId="4D60D882" w14:textId="77777777" w:rsidR="00936BAD" w:rsidRPr="001E2114" w:rsidRDefault="00936BAD" w:rsidP="001E2114">
      <w:pPr>
        <w:jc w:val="both"/>
      </w:pPr>
      <w:r w:rsidRPr="001E2114">
        <w:t>ATTEST</w:t>
      </w:r>
    </w:p>
    <w:p w14:paraId="175EC427" w14:textId="77777777" w:rsidR="00936BAD" w:rsidRPr="001E2114" w:rsidRDefault="00936BAD" w:rsidP="001E2114">
      <w:pPr>
        <w:jc w:val="both"/>
      </w:pPr>
    </w:p>
    <w:p w14:paraId="2997C63D" w14:textId="77777777" w:rsidR="00936BAD" w:rsidRPr="001E2114" w:rsidRDefault="00936BAD" w:rsidP="001E2114">
      <w:pPr>
        <w:jc w:val="both"/>
      </w:pPr>
      <w:r w:rsidRPr="001E2114">
        <w:rPr>
          <w:noProof/>
        </w:rPr>
        <mc:AlternateContent>
          <mc:Choice Requires="wps">
            <w:drawing>
              <wp:anchor distT="0" distB="0" distL="114300" distR="114300" simplePos="0" relativeHeight="251659264" behindDoc="0" locked="0" layoutInCell="0" allowOverlap="1" wp14:anchorId="7B774B1C" wp14:editId="2A896F94">
                <wp:simplePos x="0" y="0"/>
                <wp:positionH relativeFrom="column">
                  <wp:posOffset>0</wp:posOffset>
                </wp:positionH>
                <wp:positionV relativeFrom="paragraph">
                  <wp:posOffset>0</wp:posOffset>
                </wp:positionV>
                <wp:extent cx="22860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17E4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Y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5rM0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" o:allowincell="f"/>
            </w:pict>
          </mc:Fallback>
        </mc:AlternateContent>
      </w:r>
      <w:r w:rsidRPr="001E2114">
        <w:t>Respondent Signature</w:t>
      </w:r>
      <w:r w:rsidRPr="001E2114">
        <w:tab/>
      </w:r>
      <w:r w:rsidRPr="001E2114">
        <w:tab/>
      </w:r>
      <w:r w:rsidRPr="001E2114">
        <w:tab/>
      </w:r>
      <w:r w:rsidRPr="001E2114">
        <w:tab/>
      </w:r>
      <w:r w:rsidRPr="001E2114">
        <w:tab/>
      </w:r>
    </w:p>
    <w:p w14:paraId="3E9CE33C" w14:textId="77777777" w:rsidR="00936BAD" w:rsidRPr="001E2114" w:rsidRDefault="00936BAD" w:rsidP="001E2114">
      <w:pPr>
        <w:jc w:val="both"/>
      </w:pPr>
    </w:p>
    <w:p w14:paraId="23C63CCE" w14:textId="77777777" w:rsidR="00936BAD" w:rsidRPr="001E2114" w:rsidRDefault="00936BAD" w:rsidP="001E2114">
      <w:pPr>
        <w:jc w:val="both"/>
      </w:pPr>
      <w:r w:rsidRPr="001E2114">
        <w:rPr>
          <w:noProof/>
        </w:rPr>
        <mc:AlternateContent>
          <mc:Choice Requires="wps">
            <w:drawing>
              <wp:anchor distT="0" distB="0" distL="114300" distR="114300" simplePos="0" relativeHeight="251660288" behindDoc="0" locked="0" layoutInCell="1" allowOverlap="1" wp14:anchorId="758A44B9" wp14:editId="547B63BE">
                <wp:simplePos x="0" y="0"/>
                <wp:positionH relativeFrom="column">
                  <wp:posOffset>13335</wp:posOffset>
                </wp:positionH>
                <wp:positionV relativeFrom="paragraph">
                  <wp:posOffset>19050</wp:posOffset>
                </wp:positionV>
                <wp:extent cx="22860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64E9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pt" to="18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cp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4/ksTa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"/>
            </w:pict>
          </mc:Fallback>
        </mc:AlternateContent>
      </w:r>
      <w:r w:rsidRPr="001E2114">
        <w:t>Printed/Typed Name</w:t>
      </w:r>
      <w:r w:rsidRPr="001E2114">
        <w:tab/>
      </w:r>
      <w:r w:rsidRPr="001E2114">
        <w:tab/>
      </w:r>
      <w:r w:rsidRPr="001E2114">
        <w:tab/>
      </w:r>
      <w:r w:rsidRPr="001E2114">
        <w:tab/>
      </w:r>
      <w:r w:rsidRPr="001E2114">
        <w:tab/>
      </w:r>
    </w:p>
    <w:p w14:paraId="071773AC" w14:textId="77777777" w:rsidR="00936BAD" w:rsidRPr="001E2114" w:rsidRDefault="00936BAD" w:rsidP="001E2114">
      <w:pPr>
        <w:jc w:val="both"/>
      </w:pPr>
    </w:p>
    <w:p w14:paraId="29BD2FE1" w14:textId="77777777" w:rsidR="00936BAD" w:rsidRPr="001E2114" w:rsidRDefault="00936BAD" w:rsidP="001E2114">
      <w:pPr>
        <w:jc w:val="both"/>
      </w:pPr>
      <w:r w:rsidRPr="001E2114">
        <w:rPr>
          <w:noProof/>
        </w:rPr>
        <mc:AlternateContent>
          <mc:Choice Requires="wps">
            <w:drawing>
              <wp:anchor distT="0" distB="0" distL="114300" distR="114300" simplePos="0" relativeHeight="251661312" behindDoc="0" locked="0" layoutInCell="0" allowOverlap="1" wp14:anchorId="1CAE57A7" wp14:editId="67655D29">
                <wp:simplePos x="0" y="0"/>
                <wp:positionH relativeFrom="column">
                  <wp:posOffset>0</wp:posOffset>
                </wp:positionH>
                <wp:positionV relativeFrom="paragraph">
                  <wp:posOffset>0</wp:posOffset>
                </wp:positionV>
                <wp:extent cx="228600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CDCB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" o:allowincell="f"/>
            </w:pict>
          </mc:Fallback>
        </mc:AlternateContent>
      </w:r>
      <w:r w:rsidRPr="001E2114">
        <w:t>Date</w:t>
      </w:r>
      <w:r w:rsidRPr="001E2114">
        <w:tab/>
      </w:r>
      <w:r w:rsidRPr="001E2114">
        <w:tab/>
      </w:r>
      <w:r w:rsidRPr="001E2114">
        <w:tab/>
      </w:r>
      <w:r w:rsidRPr="001E2114">
        <w:tab/>
      </w:r>
      <w:r w:rsidRPr="001E2114">
        <w:tab/>
      </w:r>
      <w:r w:rsidRPr="001E2114">
        <w:tab/>
      </w:r>
      <w:r w:rsidRPr="001E2114">
        <w:tab/>
      </w:r>
    </w:p>
    <w:p w14:paraId="59E28C86" w14:textId="77777777" w:rsidR="00936BAD" w:rsidRPr="001E2114" w:rsidRDefault="00936BAD" w:rsidP="001E2114">
      <w:pPr>
        <w:jc w:val="both"/>
      </w:pPr>
      <w:r w:rsidRPr="001E2114">
        <w:t>__________________________________</w:t>
      </w:r>
    </w:p>
    <w:p w14:paraId="6335DCF3" w14:textId="5DC3DDC8" w:rsidR="00936BAD" w:rsidRPr="001E2114" w:rsidRDefault="00936BAD" w:rsidP="001E2114">
      <w:pPr>
        <w:jc w:val="both"/>
      </w:pPr>
      <w:r w:rsidRPr="001E2114">
        <w:t xml:space="preserve">Name of Business Submitting </w:t>
      </w:r>
      <w:r w:rsidR="00644FCF">
        <w:t>Proposal</w:t>
      </w:r>
    </w:p>
    <w:p w14:paraId="246A422D" w14:textId="77777777" w:rsidR="00936BAD" w:rsidRPr="001E2114" w:rsidRDefault="00936BAD" w:rsidP="00E9676E">
      <w:pPr>
        <w:jc w:val="center"/>
        <w:rPr>
          <w:b/>
          <w:bCs/>
        </w:rPr>
      </w:pPr>
      <w:r w:rsidRPr="001E2114">
        <w:br w:type="page"/>
      </w:r>
      <w:r w:rsidR="00772E6A" w:rsidRPr="001E2114">
        <w:rPr>
          <w:b/>
          <w:bCs/>
        </w:rPr>
        <w:lastRenderedPageBreak/>
        <w:t>WORKFORCE SOLUTIONS BRAZOS VALLEY BOARD</w:t>
      </w:r>
    </w:p>
    <w:p w14:paraId="1B798168" w14:textId="7E828AA5"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 REQUEST FOR </w:t>
      </w:r>
      <w:r w:rsidR="00644FCF">
        <w:rPr>
          <w:b/>
        </w:rPr>
        <w:t>PROPOSAL</w:t>
      </w:r>
    </w:p>
    <w:p w14:paraId="1F662A15" w14:textId="77777777" w:rsidR="00936BAD" w:rsidRPr="001E2114" w:rsidRDefault="00772E6A" w:rsidP="00E9676E">
      <w:pPr>
        <w:jc w:val="center"/>
        <w:rPr>
          <w:b/>
        </w:rPr>
      </w:pPr>
      <w:r w:rsidRPr="001E2114">
        <w:rPr>
          <w:b/>
        </w:rPr>
        <w:t>CERTIFICATION REGARDING DEBARMENT</w:t>
      </w:r>
    </w:p>
    <w:p w14:paraId="2D691D0E" w14:textId="77777777" w:rsidR="00936BAD" w:rsidRPr="001E2114" w:rsidRDefault="00936BAD" w:rsidP="001E2114">
      <w:pPr>
        <w:jc w:val="both"/>
        <w:rPr>
          <w:b/>
        </w:rPr>
      </w:pPr>
    </w:p>
    <w:p w14:paraId="348C691E" w14:textId="77777777" w:rsidR="00936BAD" w:rsidRPr="001E2114" w:rsidRDefault="00936BAD" w:rsidP="001E2114">
      <w:pPr>
        <w:jc w:val="both"/>
      </w:pPr>
      <w:r w:rsidRPr="001E2114">
        <w:t xml:space="preserve">Applicants </w:t>
      </w:r>
      <w:r w:rsidR="009C4930">
        <w:t>shall</w:t>
      </w:r>
      <w:r w:rsidRPr="001E2114">
        <w:t xml:space="preserve"> refer to the regulations cited below to determine the certification to which they are required to attest.  Applicants </w:t>
      </w:r>
      <w:r w:rsidR="009C4930">
        <w:t>shall</w:t>
      </w:r>
      <w:r w:rsidRPr="001E2114">
        <w:t xml:space="preserve"> also review instructions for certification included in the regulations before completing this form.  Signature of this form provides for compliance with certification requirements under 34 </w:t>
      </w:r>
      <w:smartTag w:uri="urn:schemas-microsoft-com:office:smarttags" w:element="stockticker">
        <w:r w:rsidRPr="001E2114">
          <w:t>CFR</w:t>
        </w:r>
      </w:smartTag>
      <w:r w:rsidRPr="001E2114">
        <w:t xml:space="preserve"> Part 85, "Government-wide Debarment and Suspension (Non-procurement and Government-wide Requirements for Drug-Free Workplace (Grants)." The certifications shall be treated as a material representation of fact upon which reliance will be placed when the Workforce Solutions Brazos Valley Board determines to award the covered transaction, grant, or cooperative agreement.</w:t>
      </w:r>
    </w:p>
    <w:p w14:paraId="09A9853C" w14:textId="77777777" w:rsidR="00936BAD" w:rsidRPr="001E2114" w:rsidRDefault="00936BAD" w:rsidP="001E2114">
      <w:pPr>
        <w:jc w:val="both"/>
      </w:pPr>
      <w:r w:rsidRPr="001E2114">
        <w:t xml:space="preserve">As required by Executive Order 12549, Debarment and Suspension, and implemented at 34 </w:t>
      </w:r>
      <w:smartTag w:uri="urn:schemas-microsoft-com:office:smarttags" w:element="stockticker">
        <w:r w:rsidRPr="001E2114">
          <w:t>CFR</w:t>
        </w:r>
      </w:smartTag>
      <w:r w:rsidRPr="001E2114">
        <w:t xml:space="preserve"> Part 85, for prospective participants in primary covered transactions, as defined at 34 </w:t>
      </w:r>
      <w:smartTag w:uri="urn:schemas-microsoft-com:office:smarttags" w:element="stockticker">
        <w:r w:rsidRPr="001E2114">
          <w:t>CFR</w:t>
        </w:r>
      </w:smartTag>
      <w:r w:rsidRPr="001E2114">
        <w:t xml:space="preserve"> Part 85, Sections 85.105 and 85.110.  The applicant certifies that it and its principals:</w:t>
      </w:r>
    </w:p>
    <w:p w14:paraId="47690066" w14:textId="77777777" w:rsidR="00936BAD" w:rsidRPr="001E2114" w:rsidRDefault="00936BAD" w:rsidP="001E2114">
      <w:pPr>
        <w:ind w:left="720" w:hanging="720"/>
        <w:jc w:val="both"/>
      </w:pPr>
      <w:r w:rsidRPr="001E2114">
        <w:t>(a)</w:t>
      </w:r>
      <w:r w:rsidRPr="001E2114">
        <w:tab/>
        <w:t>Are not presently debarred, suspended, proposed for debarment, declared ineligible, or voluntarily excluded from covered transactions by any Federal department or agency;</w:t>
      </w:r>
    </w:p>
    <w:p w14:paraId="22412C56" w14:textId="77777777" w:rsidR="00936BAD" w:rsidRPr="001E2114" w:rsidRDefault="00936BAD" w:rsidP="001E2114">
      <w:pPr>
        <w:ind w:left="720" w:hanging="720"/>
        <w:jc w:val="both"/>
      </w:pPr>
      <w:r w:rsidRPr="001E2114">
        <w:t>(b)</w:t>
      </w:r>
      <w:r w:rsidRPr="001E2114">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94EAC92" w14:textId="77777777" w:rsidR="00936BAD" w:rsidRPr="001E2114" w:rsidRDefault="00936BAD" w:rsidP="001E2114">
      <w:pPr>
        <w:ind w:left="720" w:hanging="720"/>
        <w:jc w:val="both"/>
      </w:pPr>
      <w:r w:rsidRPr="001E2114">
        <w:t>(c)</w:t>
      </w:r>
      <w:r w:rsidRPr="001E2114">
        <w:tab/>
        <w:t>Are not presently indicted for or otherwise criminally or civilly charged by a governmental entity (Federal, State, or local) with commission of any of the offenses enumerated in paragraph (1) (b) of certification; and</w:t>
      </w:r>
    </w:p>
    <w:p w14:paraId="1A3F21E7" w14:textId="77777777" w:rsidR="00936BAD" w:rsidRPr="001E2114" w:rsidRDefault="00936BAD" w:rsidP="001E2114">
      <w:pPr>
        <w:ind w:left="720" w:hanging="720"/>
        <w:jc w:val="both"/>
      </w:pPr>
      <w:r w:rsidRPr="001E2114">
        <w:t>(d)</w:t>
      </w:r>
      <w:r w:rsidRPr="001E2114">
        <w:tab/>
        <w:t>Have not within a three-year period preceding this application had one or more public transactions (Federal, State, or local) terminated for cause or default; and</w:t>
      </w:r>
    </w:p>
    <w:p w14:paraId="03044BA0" w14:textId="77777777" w:rsidR="00936BAD" w:rsidRPr="001E2114" w:rsidRDefault="00936BAD" w:rsidP="001E2114">
      <w:pPr>
        <w:ind w:left="720" w:hanging="720"/>
        <w:jc w:val="both"/>
      </w:pPr>
      <w:r w:rsidRPr="001E2114">
        <w:t>(e)</w:t>
      </w:r>
      <w:r w:rsidRPr="001E2114">
        <w:tab/>
        <w:t>Where the applicant is unable to certify to any of the statements of this certification, he or she shall attach an explanation to this application.</w:t>
      </w:r>
    </w:p>
    <w:p w14:paraId="56D5EF26" w14:textId="77777777" w:rsidR="00936BAD" w:rsidRPr="001E2114" w:rsidRDefault="00936BAD" w:rsidP="001E2114">
      <w:pPr>
        <w:jc w:val="both"/>
      </w:pPr>
    </w:p>
    <w:p w14:paraId="68445D38" w14:textId="77777777" w:rsidR="00936BAD" w:rsidRPr="001E2114" w:rsidRDefault="00936BAD" w:rsidP="001E2114">
      <w:pPr>
        <w:jc w:val="both"/>
      </w:pPr>
      <w:r w:rsidRPr="001E2114">
        <w:t>_______________________________________</w:t>
      </w:r>
    </w:p>
    <w:p w14:paraId="21B92B13" w14:textId="77777777" w:rsidR="00936BAD" w:rsidRDefault="00936BAD" w:rsidP="001E2114">
      <w:pPr>
        <w:jc w:val="both"/>
      </w:pPr>
      <w:r w:rsidRPr="001E2114">
        <w:t>Signature of Authorized Representative and Date</w:t>
      </w:r>
    </w:p>
    <w:p w14:paraId="57B649CC" w14:textId="77777777" w:rsidR="006E3F15" w:rsidRPr="001E2114" w:rsidRDefault="006E3F15" w:rsidP="001E2114">
      <w:pPr>
        <w:jc w:val="both"/>
      </w:pPr>
    </w:p>
    <w:p w14:paraId="073A0568" w14:textId="77777777" w:rsidR="00936BAD" w:rsidRDefault="00936BAD" w:rsidP="001E2114">
      <w:pPr>
        <w:jc w:val="both"/>
      </w:pPr>
      <w:r w:rsidRPr="001E2114">
        <w:t>________________________________________</w:t>
      </w:r>
    </w:p>
    <w:p w14:paraId="57EE28A4" w14:textId="77777777" w:rsidR="00936BAD" w:rsidRDefault="00936BAD" w:rsidP="001E2114">
      <w:pPr>
        <w:jc w:val="both"/>
      </w:pPr>
      <w:r w:rsidRPr="001E2114">
        <w:t>Printed/Typed Name</w:t>
      </w:r>
      <w:r w:rsidRPr="001E2114">
        <w:tab/>
      </w:r>
    </w:p>
    <w:p w14:paraId="669A0ED1" w14:textId="77777777" w:rsidR="006E3F15" w:rsidRPr="001E2114" w:rsidRDefault="006E3F15" w:rsidP="001E2114">
      <w:pPr>
        <w:jc w:val="both"/>
      </w:pPr>
    </w:p>
    <w:p w14:paraId="3F374FB4" w14:textId="77777777" w:rsidR="00936BAD" w:rsidRPr="001E2114" w:rsidRDefault="00936BAD" w:rsidP="001E2114">
      <w:pPr>
        <w:jc w:val="both"/>
      </w:pPr>
      <w:r w:rsidRPr="001E2114">
        <w:t>________________________________________</w:t>
      </w:r>
    </w:p>
    <w:p w14:paraId="47F975D2" w14:textId="7AFD2F7A" w:rsidR="00936BAD" w:rsidRPr="001E2114" w:rsidRDefault="00936BAD" w:rsidP="001E2114">
      <w:pPr>
        <w:jc w:val="both"/>
      </w:pPr>
      <w:r w:rsidRPr="001E2114">
        <w:t xml:space="preserve">Name of Business Submitting </w:t>
      </w:r>
      <w:r w:rsidR="00644FCF">
        <w:t>Proposal</w:t>
      </w:r>
    </w:p>
    <w:p w14:paraId="4829D36D" w14:textId="77777777" w:rsidR="00936BAD" w:rsidRPr="001E2114" w:rsidRDefault="00936BAD" w:rsidP="001E2114">
      <w:pPr>
        <w:spacing w:after="200" w:line="276" w:lineRule="auto"/>
        <w:jc w:val="both"/>
      </w:pPr>
      <w:r w:rsidRPr="001E2114">
        <w:br w:type="page"/>
      </w:r>
    </w:p>
    <w:p w14:paraId="07A0EA26" w14:textId="77777777" w:rsidR="00936BAD" w:rsidRPr="001E2114" w:rsidRDefault="00936BAD" w:rsidP="001E2114">
      <w:pPr>
        <w:jc w:val="both"/>
      </w:pPr>
    </w:p>
    <w:p w14:paraId="43435659" w14:textId="77777777" w:rsidR="00936BAD" w:rsidRPr="001E2114" w:rsidRDefault="00772E6A" w:rsidP="00E9676E">
      <w:pPr>
        <w:jc w:val="center"/>
        <w:rPr>
          <w:b/>
          <w:bCs/>
        </w:rPr>
      </w:pPr>
      <w:r w:rsidRPr="001E2114">
        <w:rPr>
          <w:b/>
          <w:bCs/>
        </w:rPr>
        <w:t>WORKFORCE SOLUTIONS BRAZOS VALLEY BOARD</w:t>
      </w:r>
    </w:p>
    <w:p w14:paraId="0954640F" w14:textId="3D7B1554"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w:t>
      </w:r>
      <w:r w:rsidR="00772E6A" w:rsidRPr="001E2114">
        <w:rPr>
          <w:b/>
        </w:rPr>
        <w:t xml:space="preserve"> REQUEST FOR </w:t>
      </w:r>
      <w:r w:rsidR="00644FCF">
        <w:rPr>
          <w:b/>
        </w:rPr>
        <w:t>PROPOSAL</w:t>
      </w:r>
    </w:p>
    <w:p w14:paraId="058F511E" w14:textId="77777777" w:rsidR="00936BAD" w:rsidRPr="001E2114" w:rsidRDefault="00772E6A" w:rsidP="00E9676E">
      <w:pPr>
        <w:jc w:val="center"/>
        <w:rPr>
          <w:b/>
        </w:rPr>
      </w:pPr>
      <w:r w:rsidRPr="001E2114">
        <w:rPr>
          <w:b/>
        </w:rPr>
        <w:t>CERTIFICATION REGARDING LOBBYING</w:t>
      </w:r>
    </w:p>
    <w:p w14:paraId="6627B22E" w14:textId="77777777" w:rsidR="00936BAD" w:rsidRPr="001E2114" w:rsidRDefault="00936BAD" w:rsidP="001E2114">
      <w:pPr>
        <w:jc w:val="both"/>
        <w:rPr>
          <w:b/>
        </w:rPr>
      </w:pPr>
    </w:p>
    <w:p w14:paraId="1BEB7717" w14:textId="77777777" w:rsidR="00936BAD" w:rsidRPr="001E2114" w:rsidRDefault="00936BAD" w:rsidP="001E2114">
      <w:pPr>
        <w:jc w:val="both"/>
      </w:pPr>
      <w:r w:rsidRPr="001E2114">
        <w:t xml:space="preserve">Applicants </w:t>
      </w:r>
      <w:r w:rsidR="009C4930">
        <w:t>shall</w:t>
      </w:r>
      <w:r w:rsidRPr="001E2114">
        <w:t xml:space="preserve"> refer to the regulations cited below to determine the certification to which they are required to attest.  Applicants </w:t>
      </w:r>
      <w:r w:rsidR="009C4930">
        <w:t>shall</w:t>
      </w:r>
      <w:r w:rsidRPr="001E2114">
        <w:t xml:space="preserve"> also review instructions for certification included in the regulations before completing this form.  Signature of this form provides for compliance with certification requirements under 34 </w:t>
      </w:r>
      <w:smartTag w:uri="urn:schemas-microsoft-com:office:smarttags" w:element="stockticker">
        <w:r w:rsidRPr="001E2114">
          <w:t>CFR</w:t>
        </w:r>
      </w:smartTag>
      <w:r w:rsidRPr="001E2114">
        <w:t xml:space="preserve"> Part 85, "Government-wide Debarment and Suspension (Non-procurement and Government-wide Requirements for Drug-Free Workplace (Grants)." The certifications shall be treated as a material representation of fact upon which reliance will be placed when Workforce Solutions of the Brazos Valley determines to award the covered transaction, grant, or cooperative agreement.</w:t>
      </w:r>
    </w:p>
    <w:p w14:paraId="334461CE" w14:textId="77777777" w:rsidR="00936BAD" w:rsidRPr="001E2114" w:rsidRDefault="00936BAD" w:rsidP="001E2114">
      <w:pPr>
        <w:jc w:val="both"/>
      </w:pPr>
      <w:r w:rsidRPr="001E2114">
        <w:t xml:space="preserve">As required by Section 1352, Title 31 of the U.S. Code, and implemented at 34 </w:t>
      </w:r>
      <w:smartTag w:uri="urn:schemas-microsoft-com:office:smarttags" w:element="stockticker">
        <w:r w:rsidRPr="001E2114">
          <w:t>CFR</w:t>
        </w:r>
      </w:smartTag>
      <w:r w:rsidRPr="001E2114">
        <w:t xml:space="preserve"> Part 82, for persons entering into a grant or cooperative agreement over $100,000, as defined at 34 </w:t>
      </w:r>
      <w:smartTag w:uri="urn:schemas-microsoft-com:office:smarttags" w:element="stockticker">
        <w:r w:rsidRPr="001E2114">
          <w:t>CFR</w:t>
        </w:r>
      </w:smartTag>
      <w:r w:rsidRPr="001E2114">
        <w:t xml:space="preserve"> Part 82, Section 82.105 and 82.110, the applicant certifies that:</w:t>
      </w:r>
    </w:p>
    <w:p w14:paraId="6168FB5E" w14:textId="77777777" w:rsidR="00936BAD" w:rsidRPr="001E2114" w:rsidRDefault="00936BAD" w:rsidP="001E2114">
      <w:pPr>
        <w:jc w:val="both"/>
      </w:pPr>
      <w:r w:rsidRPr="001E2114">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138035B2" w14:textId="77777777" w:rsidR="00936BAD" w:rsidRPr="001E2114" w:rsidRDefault="00936BAD" w:rsidP="001E2114">
      <w:pPr>
        <w:jc w:val="both"/>
      </w:pPr>
      <w:r w:rsidRPr="001E2114">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w:t>
      </w:r>
      <w:smartTag w:uri="urn:schemas-microsoft-com:office:smarttags" w:element="stockticker">
        <w:r w:rsidRPr="001E2114">
          <w:t>LLL</w:t>
        </w:r>
      </w:smartTag>
      <w:r w:rsidRPr="001E2114">
        <w:t>, "Disclosure Form to Report Lobbying," in accordance with its instructions;</w:t>
      </w:r>
    </w:p>
    <w:p w14:paraId="38989A66" w14:textId="77777777" w:rsidR="00936BAD" w:rsidRPr="001E2114" w:rsidRDefault="00936BAD" w:rsidP="001E2114">
      <w:pPr>
        <w:jc w:val="both"/>
      </w:pPr>
      <w:r w:rsidRPr="001E2114">
        <w:t>The undersigned shall require that the language of this certification be included in the</w:t>
      </w:r>
      <w:r w:rsidRPr="001E2114">
        <w:rPr>
          <w:b/>
        </w:rPr>
        <w:t xml:space="preserve"> </w:t>
      </w:r>
      <w:r w:rsidRPr="001E2114">
        <w:t>award documents for all sub-awards at all times (including sub-grants, contracts under grants and cooperative agreements, and subcontracts) and that all Sub-recipients shall certify and disclose accordingly.</w:t>
      </w:r>
    </w:p>
    <w:p w14:paraId="5167FF63" w14:textId="77777777" w:rsidR="00936BAD" w:rsidRPr="001E2114" w:rsidRDefault="00936BAD" w:rsidP="001E2114">
      <w:pPr>
        <w:jc w:val="both"/>
      </w:pPr>
      <w:r w:rsidRPr="001E2114">
        <w:t>________________________________________</w:t>
      </w:r>
    </w:p>
    <w:p w14:paraId="1DBD6BFB" w14:textId="77777777" w:rsidR="00936BAD" w:rsidRDefault="00936BAD" w:rsidP="001E2114">
      <w:pPr>
        <w:jc w:val="both"/>
      </w:pPr>
      <w:r w:rsidRPr="001E2114">
        <w:t>Signature of Authorized Representative and Date</w:t>
      </w:r>
    </w:p>
    <w:p w14:paraId="06E44F0F" w14:textId="77777777" w:rsidR="006E3F15" w:rsidRPr="001E2114" w:rsidRDefault="006E3F15" w:rsidP="001E2114">
      <w:pPr>
        <w:jc w:val="both"/>
      </w:pPr>
    </w:p>
    <w:p w14:paraId="7FB9A1E0" w14:textId="77777777" w:rsidR="00936BAD" w:rsidRPr="001E2114" w:rsidRDefault="00936BAD" w:rsidP="001E2114">
      <w:pPr>
        <w:jc w:val="both"/>
      </w:pPr>
      <w:r w:rsidRPr="001E2114">
        <w:t>________________________________________</w:t>
      </w:r>
    </w:p>
    <w:p w14:paraId="0F840DC2" w14:textId="77777777" w:rsidR="006E3F15" w:rsidRDefault="00936BAD" w:rsidP="001E2114">
      <w:pPr>
        <w:jc w:val="both"/>
      </w:pPr>
      <w:r w:rsidRPr="001E2114">
        <w:t>Printed/Typed Name</w:t>
      </w:r>
      <w:r w:rsidRPr="001E2114">
        <w:tab/>
      </w:r>
    </w:p>
    <w:p w14:paraId="581076DC" w14:textId="77777777" w:rsidR="006E3F15" w:rsidRDefault="006E3F15" w:rsidP="001E2114">
      <w:pPr>
        <w:jc w:val="both"/>
      </w:pPr>
    </w:p>
    <w:p w14:paraId="0AACB649" w14:textId="77777777" w:rsidR="00936BAD" w:rsidRPr="001E2114" w:rsidRDefault="00936BAD" w:rsidP="001E2114">
      <w:pPr>
        <w:jc w:val="both"/>
      </w:pPr>
      <w:r w:rsidRPr="001E2114">
        <w:t>________________________________________</w:t>
      </w:r>
    </w:p>
    <w:p w14:paraId="1ED9B243" w14:textId="5F9889C1" w:rsidR="00936BAD" w:rsidRPr="001E2114" w:rsidRDefault="00936BAD" w:rsidP="001E2114">
      <w:pPr>
        <w:jc w:val="both"/>
      </w:pPr>
      <w:r w:rsidRPr="001E2114">
        <w:t xml:space="preserve">Name of Business Submitting </w:t>
      </w:r>
      <w:r w:rsidR="00644FCF">
        <w:t>Proposal</w:t>
      </w:r>
      <w:r w:rsidRPr="001E2114">
        <w:t xml:space="preserve"> </w:t>
      </w:r>
    </w:p>
    <w:p w14:paraId="20988078" w14:textId="77777777" w:rsidR="00936BAD" w:rsidRPr="001E2114" w:rsidRDefault="00936BAD" w:rsidP="00E9676E">
      <w:pPr>
        <w:jc w:val="center"/>
        <w:rPr>
          <w:b/>
          <w:bCs/>
        </w:rPr>
      </w:pPr>
      <w:r w:rsidRPr="001E2114">
        <w:br w:type="page"/>
      </w:r>
      <w:r w:rsidR="00772E6A" w:rsidRPr="001E2114">
        <w:rPr>
          <w:b/>
          <w:bCs/>
        </w:rPr>
        <w:lastRenderedPageBreak/>
        <w:t>WORKFORCE SOLUTIONS BRAZOS VALLEY BOARD</w:t>
      </w:r>
    </w:p>
    <w:p w14:paraId="1585440D" w14:textId="068D3F38"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w:t>
      </w:r>
      <w:r w:rsidR="00772E6A" w:rsidRPr="001E2114">
        <w:rPr>
          <w:b/>
        </w:rPr>
        <w:t xml:space="preserve"> REQUEST FOR </w:t>
      </w:r>
      <w:r w:rsidR="00644FCF">
        <w:rPr>
          <w:b/>
        </w:rPr>
        <w:t>PROPOSAL</w:t>
      </w:r>
    </w:p>
    <w:p w14:paraId="34907300" w14:textId="77777777" w:rsidR="00936BAD" w:rsidRPr="001E2114" w:rsidRDefault="00772E6A" w:rsidP="00E9676E">
      <w:pPr>
        <w:jc w:val="center"/>
        <w:rPr>
          <w:b/>
        </w:rPr>
      </w:pPr>
      <w:r w:rsidRPr="001E2114">
        <w:rPr>
          <w:b/>
        </w:rPr>
        <w:t>CERTIFICATION REGARDING DRUG-FREE WORKPLACE</w:t>
      </w:r>
    </w:p>
    <w:p w14:paraId="24989D65" w14:textId="77777777" w:rsidR="00936BAD" w:rsidRPr="001E2114" w:rsidRDefault="00936BAD" w:rsidP="001E2114">
      <w:pPr>
        <w:jc w:val="both"/>
        <w:rPr>
          <w:b/>
        </w:rPr>
      </w:pPr>
    </w:p>
    <w:p w14:paraId="0DDAEFBB" w14:textId="77777777" w:rsidR="00936BAD" w:rsidRPr="001E2114" w:rsidRDefault="00936BAD" w:rsidP="001E2114">
      <w:pPr>
        <w:jc w:val="both"/>
      </w:pPr>
      <w:r w:rsidRPr="001E2114">
        <w:t xml:space="preserve">Applicants </w:t>
      </w:r>
      <w:r w:rsidR="009C4930">
        <w:t>shall</w:t>
      </w:r>
      <w:r w:rsidRPr="001E2114">
        <w:t xml:space="preserve"> refer to the regulations cited below to determine the certification to which they are required to attest.  Applicants </w:t>
      </w:r>
      <w:r w:rsidR="009C4930">
        <w:t>shall</w:t>
      </w:r>
      <w:r w:rsidRPr="001E2114">
        <w:t xml:space="preserve"> also review instructions for certification included in the regulations before completing this form.  Signature of this form provides for compliance with certification requirements under 34 </w:t>
      </w:r>
      <w:smartTag w:uri="urn:schemas-microsoft-com:office:smarttags" w:element="stockticker">
        <w:r w:rsidRPr="001E2114">
          <w:t>CFR</w:t>
        </w:r>
      </w:smartTag>
      <w:r w:rsidRPr="001E2114">
        <w:t xml:space="preserve"> Part 85, "Government-wide Debarment and Suspension (Non-procurement and Government-wide Requirements for Drug-Free Workplace (Grants)." The certifications shall be treated as a material representation of fact upon which reliance will be placed when the Workforce Solutions of the Brazos Valley determines to award the covered transaction, grant, or cooperative agreement.</w:t>
      </w:r>
    </w:p>
    <w:p w14:paraId="232B89B7" w14:textId="77777777" w:rsidR="00936BAD" w:rsidRPr="001E2114" w:rsidRDefault="00936BAD" w:rsidP="001E2114">
      <w:pPr>
        <w:jc w:val="both"/>
      </w:pPr>
      <w:r w:rsidRPr="001E2114">
        <w:rPr>
          <w:b/>
        </w:rPr>
        <w:t>DRUG-</w:t>
      </w:r>
      <w:smartTag w:uri="urn:schemas-microsoft-com:office:smarttags" w:element="stockticker">
        <w:r w:rsidRPr="001E2114">
          <w:rPr>
            <w:b/>
          </w:rPr>
          <w:t>FREE</w:t>
        </w:r>
      </w:smartTag>
      <w:r w:rsidRPr="001E2114">
        <w:rPr>
          <w:b/>
        </w:rPr>
        <w:t xml:space="preserve"> WORKPLACE</w:t>
      </w:r>
    </w:p>
    <w:p w14:paraId="584EEE79" w14:textId="77777777" w:rsidR="00936BAD" w:rsidRPr="001E2114" w:rsidRDefault="00936BAD" w:rsidP="001E2114">
      <w:pPr>
        <w:jc w:val="both"/>
      </w:pPr>
      <w:r w:rsidRPr="001E2114">
        <w:rPr>
          <w:b/>
        </w:rPr>
        <w:t>(GRANTEES OTHER THAN INDIVIDUALS)</w:t>
      </w:r>
    </w:p>
    <w:p w14:paraId="671F6C40" w14:textId="77777777" w:rsidR="00936BAD" w:rsidRPr="001E2114" w:rsidRDefault="00936BAD" w:rsidP="001E2114">
      <w:pPr>
        <w:jc w:val="both"/>
      </w:pPr>
      <w:r w:rsidRPr="001E2114">
        <w:t xml:space="preserve">As required by the Drug-Free Workplace Act of 1988, and implemented at 34 </w:t>
      </w:r>
      <w:smartTag w:uri="urn:schemas-microsoft-com:office:smarttags" w:element="stockticker">
        <w:r w:rsidRPr="001E2114">
          <w:t>CFR</w:t>
        </w:r>
      </w:smartTag>
      <w:r w:rsidRPr="001E2114">
        <w:t xml:space="preserve"> Part 85, Subpart F, for grantees, as defined at 34 </w:t>
      </w:r>
      <w:smartTag w:uri="urn:schemas-microsoft-com:office:smarttags" w:element="stockticker">
        <w:r w:rsidRPr="001E2114">
          <w:t>CFR</w:t>
        </w:r>
      </w:smartTag>
      <w:r w:rsidRPr="001E2114">
        <w:t xml:space="preserve"> Part 85, Sections 85.605 and 85.610</w:t>
      </w:r>
    </w:p>
    <w:p w14:paraId="3B88BA5A" w14:textId="77777777" w:rsidR="00936BAD" w:rsidRPr="001E2114" w:rsidRDefault="00936BAD" w:rsidP="001E2114">
      <w:pPr>
        <w:jc w:val="both"/>
      </w:pPr>
      <w:r w:rsidRPr="001E2114">
        <w:t>A.</w:t>
      </w:r>
      <w:r w:rsidRPr="001E2114">
        <w:tab/>
        <w:t>The applicant certifies that it will or will continue to provide a drug-free workplace by:</w:t>
      </w:r>
    </w:p>
    <w:p w14:paraId="0761E624" w14:textId="77777777" w:rsidR="00936BAD" w:rsidRPr="001E2114" w:rsidRDefault="00936BAD" w:rsidP="001E2114">
      <w:pPr>
        <w:ind w:left="720"/>
        <w:jc w:val="both"/>
      </w:pPr>
      <w:r w:rsidRPr="001E2114">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51C6A594" w14:textId="77777777" w:rsidR="00936BAD" w:rsidRPr="001E2114" w:rsidRDefault="00936BAD" w:rsidP="001E2114">
      <w:pPr>
        <w:jc w:val="both"/>
      </w:pPr>
      <w:r w:rsidRPr="001E2114">
        <w:t>B.</w:t>
      </w:r>
      <w:r w:rsidRPr="001E2114">
        <w:tab/>
        <w:t>Establishing an on-going drug-free awareness program to inform employees about:</w:t>
      </w:r>
    </w:p>
    <w:p w14:paraId="4CCB08F0" w14:textId="77777777" w:rsidR="00936BAD" w:rsidRPr="001E2114" w:rsidRDefault="00936BAD" w:rsidP="001E2114">
      <w:pPr>
        <w:tabs>
          <w:tab w:val="left" w:pos="1440"/>
        </w:tabs>
        <w:ind w:firstLine="720"/>
        <w:jc w:val="both"/>
      </w:pPr>
      <w:r w:rsidRPr="001E2114">
        <w:t>(1)</w:t>
      </w:r>
      <w:r w:rsidRPr="001E2114">
        <w:tab/>
        <w:t>The dangers of drug abuse in the workplace;</w:t>
      </w:r>
    </w:p>
    <w:p w14:paraId="2422C7CA" w14:textId="77777777" w:rsidR="00936BAD" w:rsidRPr="001E2114" w:rsidRDefault="00936BAD" w:rsidP="001E2114">
      <w:pPr>
        <w:tabs>
          <w:tab w:val="left" w:pos="1440"/>
        </w:tabs>
        <w:ind w:firstLine="720"/>
        <w:jc w:val="both"/>
      </w:pPr>
      <w:r w:rsidRPr="001E2114">
        <w:t>(2)</w:t>
      </w:r>
      <w:r w:rsidRPr="001E2114">
        <w:tab/>
        <w:t>The grantee's policy of maintaining a drug-free workplace;</w:t>
      </w:r>
    </w:p>
    <w:p w14:paraId="655759BC" w14:textId="77777777" w:rsidR="00936BAD" w:rsidRPr="001E2114" w:rsidRDefault="00936BAD" w:rsidP="001E2114">
      <w:pPr>
        <w:tabs>
          <w:tab w:val="left" w:pos="1440"/>
        </w:tabs>
        <w:ind w:firstLine="720"/>
        <w:jc w:val="both"/>
      </w:pPr>
      <w:r w:rsidRPr="001E2114">
        <w:t>(3)</w:t>
      </w:r>
      <w:r w:rsidRPr="001E2114">
        <w:tab/>
        <w:t xml:space="preserve">Any available drug counseling, rehabilitation, and employee assistance programs; </w:t>
      </w:r>
    </w:p>
    <w:p w14:paraId="631A7AD4" w14:textId="77777777" w:rsidR="00936BAD" w:rsidRPr="001E2114" w:rsidRDefault="00936BAD" w:rsidP="001E2114">
      <w:pPr>
        <w:ind w:left="1440" w:hanging="720"/>
        <w:jc w:val="both"/>
      </w:pPr>
      <w:r w:rsidRPr="001E2114">
        <w:t>(4)</w:t>
      </w:r>
      <w:r w:rsidRPr="001E2114">
        <w:tab/>
        <w:t>The penalties that may be imposed upon employees for drug abuse violations occurring in the workplace; and</w:t>
      </w:r>
    </w:p>
    <w:p w14:paraId="09E708AF" w14:textId="77777777" w:rsidR="00936BAD" w:rsidRPr="001E2114" w:rsidRDefault="00936BAD" w:rsidP="001E2114">
      <w:pPr>
        <w:ind w:left="1440" w:hanging="720"/>
        <w:jc w:val="both"/>
      </w:pPr>
      <w:r w:rsidRPr="001E2114">
        <w:t>(5)</w:t>
      </w:r>
      <w:r w:rsidRPr="001E2114">
        <w:tab/>
        <w:t>Making it a requirement that each employee to be engaged in the</w:t>
      </w:r>
      <w:r w:rsidRPr="001E2114">
        <w:rPr>
          <w:b/>
        </w:rPr>
        <w:t xml:space="preserve"> </w:t>
      </w:r>
      <w:r w:rsidRPr="001E2114">
        <w:t>performance of the contract be given a copy of the statement required by paragraph (A);</w:t>
      </w:r>
    </w:p>
    <w:p w14:paraId="7F44EA1A" w14:textId="77777777" w:rsidR="00936BAD" w:rsidRPr="001E2114" w:rsidRDefault="00936BAD" w:rsidP="001E2114">
      <w:pPr>
        <w:ind w:left="720" w:hanging="720"/>
        <w:jc w:val="both"/>
      </w:pPr>
      <w:r w:rsidRPr="001E2114">
        <w:t>C.</w:t>
      </w:r>
      <w:r w:rsidRPr="001E2114">
        <w:tab/>
        <w:t>Notifying the employee in the statement required by paragraph (A) that, as a condition of employment under the grant, the employee will:</w:t>
      </w:r>
    </w:p>
    <w:p w14:paraId="11D5E10F" w14:textId="2030F09E" w:rsidR="00936BAD" w:rsidRPr="001E2114" w:rsidRDefault="00936BAD" w:rsidP="001E2114">
      <w:pPr>
        <w:tabs>
          <w:tab w:val="left" w:pos="1440"/>
        </w:tabs>
        <w:ind w:firstLine="720"/>
        <w:jc w:val="both"/>
      </w:pPr>
      <w:r w:rsidRPr="001E2114">
        <w:t>(1)</w:t>
      </w:r>
      <w:r w:rsidRPr="001E2114">
        <w:tab/>
      </w:r>
      <w:r w:rsidR="00AD13EF" w:rsidRPr="001E2114">
        <w:t>A</w:t>
      </w:r>
      <w:r w:rsidR="00AD13EF">
        <w:t>bide</w:t>
      </w:r>
      <w:r w:rsidRPr="001E2114">
        <w:t xml:space="preserve"> by the terms of the statement; and</w:t>
      </w:r>
    </w:p>
    <w:p w14:paraId="5527A86E" w14:textId="77777777" w:rsidR="00936BAD" w:rsidRPr="001E2114" w:rsidRDefault="00936BAD" w:rsidP="001E2114">
      <w:pPr>
        <w:ind w:left="1440" w:hanging="720"/>
        <w:jc w:val="both"/>
      </w:pPr>
      <w:r w:rsidRPr="001E2114">
        <w:t>(2)</w:t>
      </w:r>
      <w:r w:rsidRPr="001E2114">
        <w:tab/>
        <w:t>Notify the employer in writing of his or her conviction for a violation of a criminal drug statute occurring in the workplace no later than five calendar days after such a conviction;</w:t>
      </w:r>
    </w:p>
    <w:p w14:paraId="6D7575B3" w14:textId="77777777" w:rsidR="00936BAD" w:rsidRPr="001E2114" w:rsidRDefault="00936BAD" w:rsidP="001E2114">
      <w:pPr>
        <w:jc w:val="both"/>
      </w:pPr>
    </w:p>
    <w:p w14:paraId="4E3149E4" w14:textId="77777777" w:rsidR="00936BAD" w:rsidRPr="001E2114" w:rsidRDefault="00936BAD" w:rsidP="001E2114">
      <w:pPr>
        <w:jc w:val="both"/>
      </w:pPr>
    </w:p>
    <w:p w14:paraId="53EC7F07" w14:textId="71EF2B5B" w:rsidR="00936BAD" w:rsidRPr="001E2114" w:rsidRDefault="00936BAD" w:rsidP="001E2114">
      <w:pPr>
        <w:pStyle w:val="BodyTextIndent3"/>
        <w:ind w:left="720" w:hanging="720"/>
        <w:jc w:val="both"/>
        <w:rPr>
          <w:rFonts w:ascii="Times New Roman" w:hAnsi="Times New Roman" w:cs="Times New Roman"/>
          <w:sz w:val="24"/>
          <w:szCs w:val="24"/>
        </w:rPr>
      </w:pPr>
      <w:r w:rsidRPr="001E2114">
        <w:rPr>
          <w:rFonts w:ascii="Times New Roman" w:hAnsi="Times New Roman" w:cs="Times New Roman"/>
          <w:sz w:val="24"/>
          <w:szCs w:val="24"/>
        </w:rPr>
        <w:t>D.</w:t>
      </w:r>
      <w:r w:rsidRPr="001E2114">
        <w:rPr>
          <w:rFonts w:ascii="Times New Roman" w:hAnsi="Times New Roman" w:cs="Times New Roman"/>
          <w:sz w:val="24"/>
          <w:szCs w:val="24"/>
        </w:rPr>
        <w:tab/>
        <w:t xml:space="preserve">Notifying the agency, in writing, within 10 calendar days after receiving notice under subparagraph (C)(2) from an employee or otherwise receiving actual notice of such conviction.  Employers of convicted employees must provide notice, including position and </w:t>
      </w:r>
      <w:r w:rsidR="00AD13EF" w:rsidRPr="001E2114">
        <w:rPr>
          <w:rFonts w:ascii="Times New Roman" w:hAnsi="Times New Roman" w:cs="Times New Roman"/>
          <w:sz w:val="24"/>
          <w:szCs w:val="24"/>
        </w:rPr>
        <w:t>title,</w:t>
      </w:r>
      <w:r w:rsidRPr="001E2114">
        <w:rPr>
          <w:rFonts w:ascii="Times New Roman" w:hAnsi="Times New Roman" w:cs="Times New Roman"/>
          <w:sz w:val="24"/>
          <w:szCs w:val="24"/>
        </w:rPr>
        <w:t xml:space="preserve"> to the Executive Director</w:t>
      </w:r>
      <w:r w:rsidR="00AD13EF">
        <w:rPr>
          <w:rFonts w:ascii="Times New Roman" w:hAnsi="Times New Roman" w:cs="Times New Roman"/>
          <w:sz w:val="24"/>
          <w:szCs w:val="24"/>
        </w:rPr>
        <w:t xml:space="preserve"> of the</w:t>
      </w:r>
      <w:r w:rsidRPr="001E2114">
        <w:rPr>
          <w:rFonts w:ascii="Times New Roman" w:hAnsi="Times New Roman" w:cs="Times New Roman"/>
          <w:sz w:val="24"/>
          <w:szCs w:val="24"/>
        </w:rPr>
        <w:t xml:space="preserve"> Workforce Solutions Brazos Valley</w:t>
      </w:r>
      <w:r w:rsidR="00AD13EF">
        <w:rPr>
          <w:rFonts w:ascii="Times New Roman" w:hAnsi="Times New Roman" w:cs="Times New Roman"/>
          <w:sz w:val="24"/>
          <w:szCs w:val="24"/>
        </w:rPr>
        <w:t xml:space="preserve"> Board</w:t>
      </w:r>
      <w:r w:rsidRPr="001E2114">
        <w:rPr>
          <w:rFonts w:ascii="Times New Roman" w:hAnsi="Times New Roman" w:cs="Times New Roman"/>
          <w:sz w:val="24"/>
          <w:szCs w:val="24"/>
        </w:rPr>
        <w:t>.  Notice shall include the identification number(s) of each affected grant.</w:t>
      </w:r>
    </w:p>
    <w:p w14:paraId="32D20929" w14:textId="77777777" w:rsidR="00936BAD" w:rsidRPr="001E2114" w:rsidRDefault="00936BAD" w:rsidP="001E2114">
      <w:pPr>
        <w:jc w:val="both"/>
      </w:pPr>
    </w:p>
    <w:p w14:paraId="3EB626A9" w14:textId="77777777" w:rsidR="00936BAD" w:rsidRPr="001E2114" w:rsidRDefault="00936BAD" w:rsidP="001E2114">
      <w:pPr>
        <w:ind w:left="720" w:hanging="720"/>
        <w:jc w:val="both"/>
      </w:pPr>
      <w:r w:rsidRPr="001E2114">
        <w:t>E.</w:t>
      </w:r>
      <w:r w:rsidRPr="001E2114">
        <w:tab/>
        <w:t>Taking one of the following actions, within 30 calendar days of receiving notice under subparagraph (D)(2), with respect to any employee who is so convicted:</w:t>
      </w:r>
    </w:p>
    <w:p w14:paraId="6CF60725" w14:textId="77777777" w:rsidR="00936BAD" w:rsidRPr="001E2114" w:rsidRDefault="00936BAD" w:rsidP="001E2114">
      <w:pPr>
        <w:ind w:left="1440" w:hanging="720"/>
        <w:jc w:val="both"/>
      </w:pPr>
      <w:r w:rsidRPr="001E2114">
        <w:lastRenderedPageBreak/>
        <w:t>(1)</w:t>
      </w:r>
      <w:r w:rsidRPr="001E2114">
        <w:tab/>
        <w:t>Taking appropriate personnel action against such an employee, up to and including termination, consistent with the requirements of the Rehabilitation Act of 1973, as amended; or</w:t>
      </w:r>
    </w:p>
    <w:p w14:paraId="357D09E8" w14:textId="77777777" w:rsidR="00936BAD" w:rsidRPr="001E2114" w:rsidRDefault="00936BAD" w:rsidP="001E2114">
      <w:pPr>
        <w:ind w:left="1440" w:hanging="720"/>
        <w:jc w:val="both"/>
      </w:pPr>
      <w:r w:rsidRPr="001E2114">
        <w:t>(2)</w:t>
      </w:r>
      <w:r w:rsidRPr="001E2114">
        <w:tab/>
        <w:t>Requiring such employee(s) to participate satisfactorily in a drug abuse assistance or rehabilitation program approved for such purposed by a Federal, State, or local health, law enforcement, or other appropriate agency;</w:t>
      </w:r>
    </w:p>
    <w:p w14:paraId="18F1DFAD" w14:textId="6FAE9287" w:rsidR="00936BAD" w:rsidRPr="001E2114" w:rsidRDefault="00936BAD" w:rsidP="001E2114">
      <w:pPr>
        <w:ind w:left="720" w:hanging="720"/>
        <w:jc w:val="both"/>
      </w:pPr>
      <w:r w:rsidRPr="001E2114">
        <w:t>F.</w:t>
      </w:r>
      <w:r w:rsidRPr="001E2114">
        <w:tab/>
        <w:t xml:space="preserve">Making a good faith effort to continue </w:t>
      </w:r>
      <w:r w:rsidR="00AD13EF" w:rsidRPr="001E2114">
        <w:t>to maintain</w:t>
      </w:r>
      <w:r w:rsidRPr="001E2114">
        <w:t xml:space="preserve"> a drug-free workplace through implementation of paragraphs (A), (B), (C), (D), (E),</w:t>
      </w:r>
      <w:r w:rsidRPr="001E2114">
        <w:rPr>
          <w:b/>
        </w:rPr>
        <w:t xml:space="preserve"> </w:t>
      </w:r>
      <w:r w:rsidRPr="001E2114">
        <w:t>and (F).</w:t>
      </w:r>
    </w:p>
    <w:p w14:paraId="121EB3E3" w14:textId="77777777" w:rsidR="00936BAD" w:rsidRPr="001E2114" w:rsidRDefault="00936BAD" w:rsidP="001E2114">
      <w:pPr>
        <w:ind w:left="720" w:hanging="720"/>
        <w:jc w:val="both"/>
      </w:pPr>
      <w:r w:rsidRPr="001E2114">
        <w:t>G.</w:t>
      </w:r>
      <w:r w:rsidRPr="001E2114">
        <w:tab/>
        <w:t>The grantee may insert in the space provided below the site(s) for the performance of work done in connection with the specific grant:</w:t>
      </w:r>
    </w:p>
    <w:p w14:paraId="3EE7BC3E" w14:textId="77777777" w:rsidR="00936BAD" w:rsidRPr="001E2114" w:rsidRDefault="00936BAD" w:rsidP="001E2114">
      <w:pPr>
        <w:jc w:val="both"/>
      </w:pPr>
      <w:r w:rsidRPr="001E2114">
        <w:tab/>
        <w:t>Place of Performance (street address, city, county, state, zip code)</w:t>
      </w:r>
    </w:p>
    <w:p w14:paraId="5B2D79E1" w14:textId="77777777" w:rsidR="00936BAD" w:rsidRPr="001E2114" w:rsidRDefault="00936BAD" w:rsidP="001E2114">
      <w:pPr>
        <w:ind w:firstLine="720"/>
        <w:jc w:val="both"/>
      </w:pPr>
      <w:r w:rsidRPr="001E2114">
        <w:t>______________________________________________________</w:t>
      </w:r>
    </w:p>
    <w:p w14:paraId="7AA98108" w14:textId="77777777" w:rsidR="00936BAD" w:rsidRPr="001E2114" w:rsidRDefault="00936BAD" w:rsidP="006E3F15">
      <w:pPr>
        <w:spacing w:line="360" w:lineRule="auto"/>
        <w:ind w:firstLine="720"/>
        <w:jc w:val="both"/>
      </w:pPr>
      <w:r w:rsidRPr="001E2114">
        <w:t>______________________________________________________</w:t>
      </w:r>
    </w:p>
    <w:p w14:paraId="53C7F702" w14:textId="77777777" w:rsidR="00936BAD" w:rsidRPr="001E2114" w:rsidRDefault="00936BAD" w:rsidP="006E3F15">
      <w:pPr>
        <w:spacing w:line="360" w:lineRule="auto"/>
        <w:ind w:firstLine="720"/>
        <w:jc w:val="both"/>
      </w:pPr>
      <w:r w:rsidRPr="001E2114">
        <w:t>______________________________________________________</w:t>
      </w:r>
    </w:p>
    <w:p w14:paraId="395BDF2B" w14:textId="618C58AC" w:rsidR="00936BAD" w:rsidRPr="001E2114" w:rsidRDefault="00936BAD" w:rsidP="001E2114">
      <w:pPr>
        <w:ind w:firstLine="720"/>
        <w:jc w:val="both"/>
      </w:pPr>
      <w:r w:rsidRPr="001E2114">
        <w:t xml:space="preserve">Check here __, if there are </w:t>
      </w:r>
      <w:r w:rsidR="00AD13EF" w:rsidRPr="001E2114">
        <w:t>workplaces</w:t>
      </w:r>
      <w:r w:rsidRPr="001E2114">
        <w:t xml:space="preserve"> on file that are not identified in this certification.</w:t>
      </w:r>
    </w:p>
    <w:p w14:paraId="148D4D7D" w14:textId="77777777" w:rsidR="00936BAD" w:rsidRPr="001E2114" w:rsidRDefault="00936BAD" w:rsidP="001E2114">
      <w:pPr>
        <w:jc w:val="both"/>
      </w:pPr>
    </w:p>
    <w:p w14:paraId="0BE27839" w14:textId="77777777" w:rsidR="00936BAD" w:rsidRPr="001E2114" w:rsidRDefault="00936BAD" w:rsidP="001E2114">
      <w:pPr>
        <w:jc w:val="both"/>
        <w:rPr>
          <w:b/>
        </w:rPr>
      </w:pPr>
    </w:p>
    <w:p w14:paraId="0A2AE4F2" w14:textId="77777777" w:rsidR="00936BAD" w:rsidRPr="001E2114" w:rsidRDefault="00936BAD" w:rsidP="001E2114">
      <w:pPr>
        <w:jc w:val="both"/>
      </w:pPr>
      <w:r w:rsidRPr="001E2114">
        <w:t>_________________________________________</w:t>
      </w:r>
    </w:p>
    <w:p w14:paraId="2A9DE145" w14:textId="77777777" w:rsidR="00936BAD" w:rsidRDefault="00936BAD" w:rsidP="001E2114">
      <w:pPr>
        <w:jc w:val="both"/>
      </w:pPr>
      <w:r w:rsidRPr="001E2114">
        <w:t>Signature of Authorized Representative and</w:t>
      </w:r>
      <w:r w:rsidRPr="001E2114">
        <w:tab/>
        <w:t>Date</w:t>
      </w:r>
    </w:p>
    <w:p w14:paraId="05D7E73E" w14:textId="77777777" w:rsidR="00772E6A" w:rsidRPr="001E2114" w:rsidRDefault="00772E6A" w:rsidP="001E2114">
      <w:pPr>
        <w:jc w:val="both"/>
      </w:pPr>
    </w:p>
    <w:p w14:paraId="46CEDA77" w14:textId="77777777" w:rsidR="00936BAD" w:rsidRPr="001E2114" w:rsidRDefault="00936BAD" w:rsidP="001E2114">
      <w:pPr>
        <w:jc w:val="both"/>
      </w:pPr>
      <w:r w:rsidRPr="001E2114">
        <w:t>_________________________________________</w:t>
      </w:r>
    </w:p>
    <w:p w14:paraId="089FCFC4" w14:textId="77777777" w:rsidR="00936BAD" w:rsidRDefault="00936BAD" w:rsidP="001E2114">
      <w:pPr>
        <w:jc w:val="both"/>
      </w:pPr>
      <w:r w:rsidRPr="001E2114">
        <w:t xml:space="preserve">Printed/Typed Name </w:t>
      </w:r>
    </w:p>
    <w:p w14:paraId="75F23F15" w14:textId="77777777" w:rsidR="00772E6A" w:rsidRPr="001E2114" w:rsidRDefault="00772E6A" w:rsidP="001E2114">
      <w:pPr>
        <w:jc w:val="both"/>
        <w:rPr>
          <w:b/>
        </w:rPr>
      </w:pPr>
    </w:p>
    <w:p w14:paraId="696B0143" w14:textId="77777777" w:rsidR="00936BAD" w:rsidRPr="001E2114" w:rsidRDefault="00936BAD" w:rsidP="001E2114">
      <w:pPr>
        <w:jc w:val="both"/>
      </w:pPr>
      <w:r w:rsidRPr="001E2114">
        <w:t>_________________________________________</w:t>
      </w:r>
    </w:p>
    <w:p w14:paraId="491C5243" w14:textId="162A55E1" w:rsidR="00936BAD" w:rsidRPr="001E2114" w:rsidRDefault="00936BAD" w:rsidP="001E2114">
      <w:pPr>
        <w:jc w:val="both"/>
        <w:rPr>
          <w:b/>
        </w:rPr>
      </w:pPr>
      <w:r w:rsidRPr="001E2114">
        <w:t xml:space="preserve">Name of Business Submitting </w:t>
      </w:r>
      <w:r w:rsidR="00644FCF">
        <w:t>Proposal</w:t>
      </w:r>
      <w:r w:rsidRPr="001E2114">
        <w:rPr>
          <w:b/>
        </w:rPr>
        <w:t xml:space="preserve"> </w:t>
      </w:r>
    </w:p>
    <w:p w14:paraId="5E8CB5E5" w14:textId="77777777" w:rsidR="00936BAD" w:rsidRPr="001E2114" w:rsidRDefault="00936BAD" w:rsidP="00E9676E">
      <w:pPr>
        <w:jc w:val="center"/>
        <w:rPr>
          <w:b/>
          <w:bCs/>
        </w:rPr>
      </w:pPr>
      <w:r w:rsidRPr="001E2114">
        <w:rPr>
          <w:b/>
        </w:rPr>
        <w:br w:type="page"/>
      </w:r>
      <w:r w:rsidRPr="001E2114">
        <w:rPr>
          <w:b/>
          <w:bCs/>
        </w:rPr>
        <w:lastRenderedPageBreak/>
        <w:t>WORKFORCE SOLUTIONS BRAZOS VALLEY BOARD</w:t>
      </w:r>
    </w:p>
    <w:p w14:paraId="572AFF10" w14:textId="036C3C27"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 </w:t>
      </w:r>
      <w:r w:rsidR="00772E6A" w:rsidRPr="001E2114">
        <w:rPr>
          <w:b/>
        </w:rPr>
        <w:t xml:space="preserve">REQUEST FOR </w:t>
      </w:r>
      <w:r w:rsidR="00644FCF">
        <w:rPr>
          <w:b/>
        </w:rPr>
        <w:t>PROPOSAL</w:t>
      </w:r>
    </w:p>
    <w:p w14:paraId="2787DFBB" w14:textId="77777777" w:rsidR="00936BAD" w:rsidRPr="001E2114" w:rsidRDefault="00936BAD" w:rsidP="00E9676E">
      <w:pPr>
        <w:jc w:val="center"/>
      </w:pPr>
      <w:r w:rsidRPr="001E2114">
        <w:rPr>
          <w:b/>
        </w:rPr>
        <w:t>DRUG-</w:t>
      </w:r>
      <w:smartTag w:uri="urn:schemas-microsoft-com:office:smarttags" w:element="stockticker">
        <w:r w:rsidRPr="001E2114">
          <w:rPr>
            <w:b/>
          </w:rPr>
          <w:t>FREE</w:t>
        </w:r>
      </w:smartTag>
      <w:r w:rsidRPr="001E2114">
        <w:rPr>
          <w:b/>
        </w:rPr>
        <w:t xml:space="preserve"> WORKPLACE (GRANTEES WHO </w:t>
      </w:r>
      <w:smartTag w:uri="urn:schemas-microsoft-com:office:smarttags" w:element="stockticker">
        <w:r w:rsidRPr="001E2114">
          <w:rPr>
            <w:b/>
          </w:rPr>
          <w:t>ARE</w:t>
        </w:r>
      </w:smartTag>
      <w:r w:rsidRPr="001E2114">
        <w:rPr>
          <w:b/>
        </w:rPr>
        <w:t xml:space="preserve"> INDIVIDUALS)</w:t>
      </w:r>
    </w:p>
    <w:p w14:paraId="229ED763" w14:textId="77777777" w:rsidR="00936BAD" w:rsidRPr="001E2114" w:rsidRDefault="00936BAD" w:rsidP="001E2114">
      <w:pPr>
        <w:jc w:val="both"/>
      </w:pPr>
    </w:p>
    <w:p w14:paraId="42B9AB42" w14:textId="77777777" w:rsidR="00936BAD" w:rsidRPr="001E2114" w:rsidRDefault="00936BAD" w:rsidP="001E2114">
      <w:pPr>
        <w:jc w:val="both"/>
      </w:pPr>
      <w:r w:rsidRPr="001E2114">
        <w:t xml:space="preserve">As required by the Drug-Free Workplace Act of 1988, and at 34 </w:t>
      </w:r>
      <w:smartTag w:uri="urn:schemas-microsoft-com:office:smarttags" w:element="stockticker">
        <w:r w:rsidRPr="001E2114">
          <w:t>CFR</w:t>
        </w:r>
      </w:smartTag>
      <w:r w:rsidRPr="001E2114">
        <w:t xml:space="preserve"> Part 85, Sections 86.605 and 85.610:</w:t>
      </w:r>
    </w:p>
    <w:p w14:paraId="67EBE8F4" w14:textId="77777777" w:rsidR="00936BAD" w:rsidRPr="001E2114" w:rsidRDefault="00936BAD" w:rsidP="001E2114">
      <w:pPr>
        <w:jc w:val="both"/>
      </w:pPr>
      <w:r w:rsidRPr="001E2114">
        <w:t>As a condition of the grant, I certify that I will not engage in the unlawful manufacture, distribution, dispensing, possession or use of a controlled substance in conducting any activity with the grant.</w:t>
      </w:r>
    </w:p>
    <w:p w14:paraId="6054BAA5" w14:textId="77777777" w:rsidR="00936BAD" w:rsidRPr="001E2114" w:rsidRDefault="00936BAD" w:rsidP="001E2114">
      <w:pPr>
        <w:jc w:val="both"/>
      </w:pPr>
      <w:r w:rsidRPr="001E2114">
        <w:t>If convicted of a criminal drug offense resulting from a violation occurring during the conduct of any grant activity, I will provide notice of such conviction, in writing, within 10 calendar days of the conviction to the Executive Director, Workforce Solutions Brazos Valley.</w:t>
      </w:r>
    </w:p>
    <w:p w14:paraId="2D893C43" w14:textId="77777777" w:rsidR="00936BAD" w:rsidRPr="001E2114" w:rsidRDefault="00936BAD" w:rsidP="001E2114">
      <w:pPr>
        <w:jc w:val="both"/>
      </w:pPr>
    </w:p>
    <w:p w14:paraId="04D99489" w14:textId="77777777" w:rsidR="00936BAD" w:rsidRPr="001E2114" w:rsidRDefault="00936BAD" w:rsidP="001E2114">
      <w:pPr>
        <w:jc w:val="both"/>
      </w:pPr>
      <w:r w:rsidRPr="001E2114">
        <w:t>_______________________________________</w:t>
      </w:r>
    </w:p>
    <w:p w14:paraId="2A23F61B" w14:textId="77777777" w:rsidR="00936BAD" w:rsidRDefault="00936BAD" w:rsidP="001E2114">
      <w:pPr>
        <w:jc w:val="both"/>
      </w:pPr>
      <w:r w:rsidRPr="001E2114">
        <w:t>Signature of Authorized Representative and</w:t>
      </w:r>
      <w:r w:rsidRPr="001E2114">
        <w:tab/>
        <w:t>Date</w:t>
      </w:r>
    </w:p>
    <w:p w14:paraId="40A53556" w14:textId="77777777" w:rsidR="00772E6A" w:rsidRPr="001E2114" w:rsidRDefault="00772E6A" w:rsidP="001E2114">
      <w:pPr>
        <w:jc w:val="both"/>
      </w:pPr>
    </w:p>
    <w:p w14:paraId="1CFC01AE" w14:textId="77777777" w:rsidR="00936BAD" w:rsidRPr="001E2114" w:rsidRDefault="00936BAD" w:rsidP="001E2114">
      <w:pPr>
        <w:jc w:val="both"/>
      </w:pPr>
      <w:r w:rsidRPr="001E2114">
        <w:t>_______________________________________</w:t>
      </w:r>
    </w:p>
    <w:p w14:paraId="0AD93719" w14:textId="77777777" w:rsidR="00936BAD" w:rsidRDefault="00936BAD" w:rsidP="001E2114">
      <w:pPr>
        <w:jc w:val="both"/>
      </w:pPr>
      <w:r w:rsidRPr="001E2114">
        <w:t xml:space="preserve">Printed/Typed Name </w:t>
      </w:r>
    </w:p>
    <w:p w14:paraId="4A23671D" w14:textId="77777777" w:rsidR="00772E6A" w:rsidRPr="001E2114" w:rsidRDefault="00772E6A" w:rsidP="001E2114">
      <w:pPr>
        <w:jc w:val="both"/>
      </w:pPr>
    </w:p>
    <w:p w14:paraId="4B37A3BE" w14:textId="77777777" w:rsidR="00936BAD" w:rsidRPr="001E2114" w:rsidRDefault="00936BAD" w:rsidP="001E2114">
      <w:pPr>
        <w:jc w:val="both"/>
      </w:pPr>
      <w:r w:rsidRPr="001E2114">
        <w:t>_______________________________________</w:t>
      </w:r>
    </w:p>
    <w:p w14:paraId="3091928E" w14:textId="3008069D" w:rsidR="00936BAD" w:rsidRPr="001E2114" w:rsidRDefault="00936BAD" w:rsidP="001E2114">
      <w:pPr>
        <w:jc w:val="both"/>
      </w:pPr>
      <w:r w:rsidRPr="001E2114">
        <w:t xml:space="preserve">Name of Business Submitting </w:t>
      </w:r>
      <w:r w:rsidR="00644FCF">
        <w:t>Proposal</w:t>
      </w:r>
    </w:p>
    <w:p w14:paraId="5BB025F4" w14:textId="77777777" w:rsidR="00936BAD" w:rsidRPr="001E2114" w:rsidRDefault="00936BAD" w:rsidP="001E2114">
      <w:pPr>
        <w:jc w:val="both"/>
      </w:pPr>
    </w:p>
    <w:p w14:paraId="0FACEFB7" w14:textId="77777777" w:rsidR="00936BAD" w:rsidRPr="001E2114" w:rsidRDefault="00936BAD" w:rsidP="001E2114">
      <w:pPr>
        <w:jc w:val="both"/>
      </w:pPr>
      <w:r w:rsidRPr="001E2114">
        <w:br w:type="page"/>
      </w:r>
    </w:p>
    <w:p w14:paraId="7874EC6F" w14:textId="77777777" w:rsidR="00936BAD" w:rsidRPr="001E2114" w:rsidRDefault="00772E6A" w:rsidP="00E9676E">
      <w:pPr>
        <w:jc w:val="center"/>
        <w:rPr>
          <w:b/>
          <w:bCs/>
        </w:rPr>
      </w:pPr>
      <w:r w:rsidRPr="001E2114">
        <w:rPr>
          <w:b/>
          <w:bCs/>
        </w:rPr>
        <w:lastRenderedPageBreak/>
        <w:t>WORKFORCE SOLUTIONS BRAZOS VALLEY BOARD</w:t>
      </w:r>
    </w:p>
    <w:p w14:paraId="389F5DEE" w14:textId="0B474396"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w:t>
      </w:r>
      <w:r w:rsidR="00772E6A" w:rsidRPr="001E2114">
        <w:rPr>
          <w:b/>
        </w:rPr>
        <w:t xml:space="preserve"> REQUEST FOR </w:t>
      </w:r>
      <w:r w:rsidR="00644FCF">
        <w:rPr>
          <w:b/>
        </w:rPr>
        <w:t>PROPOSAL</w:t>
      </w:r>
    </w:p>
    <w:p w14:paraId="54E333D3" w14:textId="77777777" w:rsidR="00936BAD" w:rsidRPr="001E2114" w:rsidRDefault="00772E6A" w:rsidP="00E9676E">
      <w:pPr>
        <w:jc w:val="center"/>
        <w:rPr>
          <w:b/>
        </w:rPr>
      </w:pPr>
      <w:r w:rsidRPr="001E2114">
        <w:rPr>
          <w:b/>
        </w:rPr>
        <w:t>CERTIFICATION REGARDING CONFLICT OF INTEREST</w:t>
      </w:r>
    </w:p>
    <w:p w14:paraId="2B48009E" w14:textId="77777777" w:rsidR="00936BAD" w:rsidRPr="001E2114" w:rsidRDefault="00936BAD" w:rsidP="001E2114">
      <w:pPr>
        <w:jc w:val="both"/>
        <w:rPr>
          <w:b/>
        </w:rPr>
      </w:pPr>
    </w:p>
    <w:p w14:paraId="044C7482" w14:textId="653D7821" w:rsidR="00936BAD" w:rsidRPr="001E2114" w:rsidRDefault="00936BAD" w:rsidP="001E2114">
      <w:pPr>
        <w:jc w:val="both"/>
      </w:pPr>
      <w:r w:rsidRPr="001E2114">
        <w:t xml:space="preserve">By signature on this </w:t>
      </w:r>
      <w:r w:rsidR="00644FCF">
        <w:t>proposal</w:t>
      </w:r>
      <w:r w:rsidRPr="001E2114">
        <w:t>, Respondent covenants and affirms that:</w:t>
      </w:r>
    </w:p>
    <w:p w14:paraId="041E612B" w14:textId="77777777" w:rsidR="00936BAD" w:rsidRPr="001E2114" w:rsidRDefault="00936BAD" w:rsidP="001E2114">
      <w:pPr>
        <w:ind w:left="720" w:hanging="720"/>
        <w:jc w:val="both"/>
      </w:pPr>
      <w:r w:rsidRPr="001E2114">
        <w:t>1.</w:t>
      </w:r>
      <w:r w:rsidRPr="001E2114">
        <w:tab/>
        <w:t>No manager, employee or paid consultant of the Respondent is a member of the Policy Board, the President, or a Manager of the Workforce Solutions of the Brazos Valley (WSBVB);</w:t>
      </w:r>
    </w:p>
    <w:p w14:paraId="1C825C1B" w14:textId="77777777" w:rsidR="00936BAD" w:rsidRPr="001E2114" w:rsidRDefault="00936BAD" w:rsidP="001E2114">
      <w:pPr>
        <w:ind w:left="720" w:hanging="720"/>
        <w:jc w:val="both"/>
      </w:pPr>
      <w:r w:rsidRPr="001E2114">
        <w:t>2.</w:t>
      </w:r>
      <w:r w:rsidRPr="001E2114">
        <w:tab/>
        <w:t xml:space="preserve">No manager or paid consultant of the Respondent is a spouse to a member of the Policy Board, the President, or a </w:t>
      </w:r>
      <w:r w:rsidRPr="001E2114">
        <w:rPr>
          <w:u w:val="single"/>
        </w:rPr>
        <w:t>manager</w:t>
      </w:r>
      <w:r w:rsidRPr="001E2114">
        <w:t xml:space="preserve"> of the WSBVB;</w:t>
      </w:r>
    </w:p>
    <w:p w14:paraId="50143519" w14:textId="77777777" w:rsidR="00936BAD" w:rsidRPr="001E2114" w:rsidRDefault="00936BAD" w:rsidP="001E2114">
      <w:pPr>
        <w:ind w:left="720" w:hanging="720"/>
        <w:jc w:val="both"/>
      </w:pPr>
      <w:r w:rsidRPr="001E2114">
        <w:t>3.</w:t>
      </w:r>
      <w:r w:rsidRPr="001E2114">
        <w:tab/>
        <w:t>No member of the Policy Board, the President or an employee of the WSBVB owns or controls more than 10 percent in the Respondent;</w:t>
      </w:r>
    </w:p>
    <w:p w14:paraId="3245F040" w14:textId="77777777" w:rsidR="00936BAD" w:rsidRPr="001E2114" w:rsidRDefault="00936BAD" w:rsidP="001E2114">
      <w:pPr>
        <w:ind w:left="720" w:hanging="720"/>
        <w:jc w:val="both"/>
      </w:pPr>
      <w:r w:rsidRPr="001E2114">
        <w:t>4.</w:t>
      </w:r>
      <w:r w:rsidRPr="001E2114">
        <w:tab/>
        <w:t xml:space="preserve">No spouse of a member of the Policy Board, President or employee of the WSBVB is a manager, </w:t>
      </w:r>
      <w:r w:rsidRPr="001E2114">
        <w:rPr>
          <w:u w:val="single"/>
        </w:rPr>
        <w:t>manager</w:t>
      </w:r>
      <w:r w:rsidRPr="001E2114">
        <w:t xml:space="preserve"> or paid consultant of the Respondent;</w:t>
      </w:r>
    </w:p>
    <w:p w14:paraId="401E9DDE" w14:textId="77777777" w:rsidR="00936BAD" w:rsidRPr="001E2114" w:rsidRDefault="00936BAD" w:rsidP="001E2114">
      <w:pPr>
        <w:ind w:left="720" w:hanging="720"/>
        <w:jc w:val="both"/>
      </w:pPr>
      <w:r w:rsidRPr="001E2114">
        <w:t>5.</w:t>
      </w:r>
      <w:r w:rsidRPr="001E2114">
        <w:tab/>
        <w:t>No member of the Policy Board, President, or employee of the WSBVB receives compensation from Respondent for lobbying activities as defined in federal laws or Chapter 305 of the Texas Government Code;</w:t>
      </w:r>
    </w:p>
    <w:p w14:paraId="719B2696" w14:textId="7F43E3C8" w:rsidR="00936BAD" w:rsidRPr="001E2114" w:rsidRDefault="00936BAD" w:rsidP="001E2114">
      <w:pPr>
        <w:ind w:left="720" w:hanging="720"/>
        <w:jc w:val="both"/>
      </w:pPr>
      <w:r w:rsidRPr="001E2114">
        <w:t>6.</w:t>
      </w:r>
      <w:r w:rsidRPr="001E2114">
        <w:tab/>
        <w:t xml:space="preserve">Respondent has disclosed within the </w:t>
      </w:r>
      <w:r w:rsidR="00644FCF">
        <w:t>Proposal</w:t>
      </w:r>
      <w:r w:rsidRPr="001E2114">
        <w:t xml:space="preserve"> any interest, fact or circumstance that does or may present a potential conflict of interest;</w:t>
      </w:r>
    </w:p>
    <w:p w14:paraId="682439A2" w14:textId="177CD118" w:rsidR="00936BAD" w:rsidRPr="001E2114" w:rsidRDefault="00936BAD" w:rsidP="001E2114">
      <w:pPr>
        <w:ind w:left="720" w:hanging="720"/>
        <w:jc w:val="both"/>
      </w:pPr>
      <w:r w:rsidRPr="001E2114">
        <w:t>7.</w:t>
      </w:r>
      <w:r w:rsidRPr="001E2114">
        <w:tab/>
      </w:r>
      <w:r w:rsidR="009C4930">
        <w:t>Shall</w:t>
      </w:r>
      <w:r w:rsidRPr="001E2114">
        <w:t xml:space="preserve"> respondent fail to </w:t>
      </w:r>
      <w:r w:rsidR="002B51C0">
        <w:t>abide</w:t>
      </w:r>
      <w:r w:rsidRPr="001E2114">
        <w:t xml:space="preserve"> by the foregoing covenants and affirmations regarding conflict of interest, Respondent shall not be entitled to the recovery of any costs or expenses incurred in relation to any contract with the WSBVB and shall immediately refund to the WSBVB any fees or expenses that may have been paid under the contract and shall further be liable for any other costs incurred or damages sustained by the WSBVB relating to that contract.</w:t>
      </w:r>
    </w:p>
    <w:p w14:paraId="50C3E07B" w14:textId="77777777" w:rsidR="00936BAD" w:rsidRPr="001E2114" w:rsidRDefault="00936BAD" w:rsidP="001E2114">
      <w:pPr>
        <w:jc w:val="both"/>
      </w:pPr>
    </w:p>
    <w:p w14:paraId="0587A65B" w14:textId="77777777" w:rsidR="00936BAD" w:rsidRPr="001E2114" w:rsidRDefault="00936BAD" w:rsidP="001E2114">
      <w:pPr>
        <w:jc w:val="both"/>
      </w:pPr>
      <w:r w:rsidRPr="001E2114">
        <w:t>________________________________________</w:t>
      </w:r>
    </w:p>
    <w:p w14:paraId="4005921A" w14:textId="77777777" w:rsidR="00936BAD" w:rsidRDefault="00936BAD" w:rsidP="001E2114">
      <w:pPr>
        <w:jc w:val="both"/>
      </w:pPr>
      <w:r w:rsidRPr="001E2114">
        <w:t>Signature of Authorized Representative and Date</w:t>
      </w:r>
    </w:p>
    <w:p w14:paraId="30C2CD42" w14:textId="77777777" w:rsidR="00772E6A" w:rsidRPr="001E2114" w:rsidRDefault="00772E6A" w:rsidP="001E2114">
      <w:pPr>
        <w:jc w:val="both"/>
      </w:pPr>
    </w:p>
    <w:p w14:paraId="3C492056" w14:textId="77777777" w:rsidR="00936BAD" w:rsidRPr="001E2114" w:rsidRDefault="00936BAD" w:rsidP="001E2114">
      <w:pPr>
        <w:jc w:val="both"/>
      </w:pPr>
      <w:r w:rsidRPr="001E2114">
        <w:t>_________________________________________</w:t>
      </w:r>
    </w:p>
    <w:p w14:paraId="5C6A6865" w14:textId="77777777" w:rsidR="00772E6A" w:rsidRDefault="00936BAD" w:rsidP="001E2114">
      <w:pPr>
        <w:jc w:val="both"/>
      </w:pPr>
      <w:r w:rsidRPr="001E2114">
        <w:t>Printed/Typed Name</w:t>
      </w:r>
    </w:p>
    <w:p w14:paraId="7933CCC5" w14:textId="77777777" w:rsidR="00772E6A" w:rsidRDefault="00772E6A" w:rsidP="001E2114">
      <w:pPr>
        <w:jc w:val="both"/>
      </w:pPr>
    </w:p>
    <w:p w14:paraId="534398DA" w14:textId="77777777" w:rsidR="00936BAD" w:rsidRPr="001E2114" w:rsidRDefault="00936BAD" w:rsidP="001E2114">
      <w:pPr>
        <w:jc w:val="both"/>
      </w:pPr>
      <w:r w:rsidRPr="001E2114">
        <w:t>_________________________________________</w:t>
      </w:r>
    </w:p>
    <w:p w14:paraId="634BC3A0" w14:textId="68FBBA63" w:rsidR="00936BAD" w:rsidRPr="001E2114" w:rsidRDefault="00936BAD" w:rsidP="001E2114">
      <w:pPr>
        <w:jc w:val="both"/>
      </w:pPr>
      <w:r w:rsidRPr="001E2114">
        <w:t xml:space="preserve">Name of Business Submitting </w:t>
      </w:r>
      <w:r w:rsidR="00644FCF">
        <w:t>Proposal</w:t>
      </w:r>
    </w:p>
    <w:p w14:paraId="6C9CC88F" w14:textId="77777777" w:rsidR="00936BAD" w:rsidRPr="001E2114" w:rsidRDefault="00936BAD" w:rsidP="00E9676E">
      <w:pPr>
        <w:tabs>
          <w:tab w:val="center" w:pos="4680"/>
          <w:tab w:val="left" w:pos="8505"/>
        </w:tabs>
        <w:jc w:val="center"/>
        <w:rPr>
          <w:b/>
          <w:bCs/>
        </w:rPr>
      </w:pPr>
      <w:r w:rsidRPr="001E2114">
        <w:rPr>
          <w:b/>
        </w:rPr>
        <w:br w:type="page"/>
      </w:r>
      <w:r w:rsidR="00772E6A" w:rsidRPr="001E2114">
        <w:rPr>
          <w:b/>
          <w:bCs/>
        </w:rPr>
        <w:lastRenderedPageBreak/>
        <w:t>WORKFORCE SOLUTIONS OF THE BRAZOS VALLEY</w:t>
      </w:r>
    </w:p>
    <w:p w14:paraId="55C70451" w14:textId="245CAC68" w:rsidR="00936BAD" w:rsidRPr="001E2114" w:rsidRDefault="00FE09CA" w:rsidP="00E9676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b/>
        </w:rPr>
      </w:pPr>
      <w:r>
        <w:rPr>
          <w:b/>
        </w:rPr>
        <w:t>NAVASOTA</w:t>
      </w:r>
      <w:r w:rsidR="00075013">
        <w:rPr>
          <w:b/>
        </w:rPr>
        <w:t>, TEXAS</w:t>
      </w:r>
      <w:r w:rsidR="00772E6A">
        <w:rPr>
          <w:b/>
        </w:rPr>
        <w:t xml:space="preserve"> WORKFORCE CENTER</w:t>
      </w:r>
      <w:r w:rsidR="00772E6A" w:rsidRPr="001E2114">
        <w:rPr>
          <w:b/>
        </w:rPr>
        <w:t xml:space="preserve"> REQUEST FOR </w:t>
      </w:r>
      <w:r w:rsidR="00644FCF">
        <w:rPr>
          <w:b/>
        </w:rPr>
        <w:t>PROPOSAL</w:t>
      </w:r>
    </w:p>
    <w:p w14:paraId="4EFD86B2" w14:textId="77777777" w:rsidR="00936BAD" w:rsidRPr="001E2114" w:rsidRDefault="00772E6A" w:rsidP="00E9676E">
      <w:pPr>
        <w:jc w:val="center"/>
        <w:rPr>
          <w:b/>
        </w:rPr>
      </w:pPr>
      <w:r w:rsidRPr="001E2114">
        <w:rPr>
          <w:b/>
        </w:rPr>
        <w:t>NON-DISCRIMINATION STATEMENT</w:t>
      </w:r>
    </w:p>
    <w:p w14:paraId="6F252A63" w14:textId="77777777" w:rsidR="00936BAD" w:rsidRPr="001E2114" w:rsidRDefault="00936BAD" w:rsidP="001E2114">
      <w:pPr>
        <w:jc w:val="both"/>
        <w:rPr>
          <w:b/>
        </w:rPr>
      </w:pPr>
    </w:p>
    <w:p w14:paraId="7FD7FBFE" w14:textId="77777777" w:rsidR="00936BAD" w:rsidRPr="001E2114" w:rsidRDefault="00936BAD" w:rsidP="001E2114">
      <w:pPr>
        <w:jc w:val="both"/>
      </w:pPr>
      <w:r w:rsidRPr="001E2114">
        <w:t xml:space="preserve">The undersigned applicant certifies that it shall comply with the non-discrimination provisions outlined by the U.S. Department of Health and Human Services, </w:t>
      </w:r>
      <w:r w:rsidR="00D76A82">
        <w:t>WIOA</w:t>
      </w:r>
      <w:r w:rsidRPr="001E2114">
        <w:t>, the Rehabilitation Act of 1973, and BVCOG and WSBVB policies.</w:t>
      </w:r>
    </w:p>
    <w:p w14:paraId="1BEB2BFF" w14:textId="77777777" w:rsidR="00936BAD" w:rsidRPr="001E2114" w:rsidRDefault="00936BAD" w:rsidP="001E2114">
      <w:pPr>
        <w:jc w:val="both"/>
      </w:pPr>
    </w:p>
    <w:p w14:paraId="28039EB2" w14:textId="77777777" w:rsidR="00936BAD" w:rsidRPr="001E2114" w:rsidRDefault="00936BAD" w:rsidP="001E2114">
      <w:pPr>
        <w:jc w:val="both"/>
      </w:pPr>
      <w:r w:rsidRPr="001E2114">
        <w:t>________________________________________</w:t>
      </w:r>
    </w:p>
    <w:p w14:paraId="2DEBC9F6" w14:textId="77777777" w:rsidR="00936BAD" w:rsidRPr="001E2114" w:rsidRDefault="00936BAD" w:rsidP="001E2114">
      <w:pPr>
        <w:jc w:val="both"/>
      </w:pPr>
      <w:r w:rsidRPr="001E2114">
        <w:t>Signature of Authorized Representative and Date</w:t>
      </w:r>
    </w:p>
    <w:p w14:paraId="49AFBE27" w14:textId="77777777" w:rsidR="00936BAD" w:rsidRPr="001E2114" w:rsidRDefault="00936BAD" w:rsidP="001E2114">
      <w:pPr>
        <w:jc w:val="both"/>
      </w:pPr>
    </w:p>
    <w:p w14:paraId="761ECB8F" w14:textId="77777777" w:rsidR="00936BAD" w:rsidRPr="001E2114" w:rsidRDefault="00936BAD" w:rsidP="001E2114">
      <w:pPr>
        <w:jc w:val="both"/>
      </w:pPr>
      <w:r w:rsidRPr="001E2114">
        <w:t>________________________________________</w:t>
      </w:r>
    </w:p>
    <w:p w14:paraId="167434A6" w14:textId="77777777" w:rsidR="00936BAD" w:rsidRPr="001E2114" w:rsidRDefault="00936BAD" w:rsidP="001E2114">
      <w:pPr>
        <w:jc w:val="both"/>
      </w:pPr>
      <w:r w:rsidRPr="001E2114">
        <w:t>Printed/Typed Name</w:t>
      </w:r>
    </w:p>
    <w:p w14:paraId="031475FC" w14:textId="77777777" w:rsidR="00936BAD" w:rsidRPr="001E2114" w:rsidRDefault="00936BAD" w:rsidP="001E2114">
      <w:pPr>
        <w:jc w:val="both"/>
      </w:pPr>
    </w:p>
    <w:p w14:paraId="42FF086F" w14:textId="77777777" w:rsidR="00936BAD" w:rsidRPr="001E2114" w:rsidRDefault="00936BAD" w:rsidP="001E2114">
      <w:pPr>
        <w:jc w:val="both"/>
      </w:pPr>
      <w:r w:rsidRPr="001E2114">
        <w:t>_________________________________________</w:t>
      </w:r>
    </w:p>
    <w:p w14:paraId="4CF35388" w14:textId="6A6C7CD8" w:rsidR="00936BAD" w:rsidRPr="001E2114" w:rsidRDefault="00936BAD" w:rsidP="001E2114">
      <w:pPr>
        <w:jc w:val="both"/>
      </w:pPr>
      <w:r w:rsidRPr="001E2114">
        <w:t xml:space="preserve">Name of Business Submitting </w:t>
      </w:r>
      <w:r w:rsidR="00644FCF">
        <w:t>Proposal</w:t>
      </w:r>
    </w:p>
    <w:p w14:paraId="2DD864A5" w14:textId="77777777" w:rsidR="00936BAD" w:rsidRPr="001E2114" w:rsidRDefault="00936BAD" w:rsidP="001E2114">
      <w:pPr>
        <w:tabs>
          <w:tab w:val="left" w:pos="360"/>
          <w:tab w:val="left" w:pos="540"/>
          <w:tab w:val="left" w:pos="1170"/>
          <w:tab w:val="left" w:pos="1620"/>
          <w:tab w:val="left" w:pos="3576"/>
          <w:tab w:val="right" w:pos="6333"/>
          <w:tab w:val="left" w:pos="7920"/>
        </w:tabs>
        <w:ind w:right="-720"/>
        <w:jc w:val="both"/>
      </w:pPr>
      <w:bookmarkStart w:id="1" w:name="S244"/>
      <w:bookmarkStart w:id="2" w:name="S253"/>
      <w:bookmarkStart w:id="3" w:name="S276"/>
      <w:bookmarkStart w:id="4" w:name="S280"/>
      <w:bookmarkEnd w:id="1"/>
      <w:bookmarkEnd w:id="2"/>
      <w:bookmarkEnd w:id="3"/>
      <w:bookmarkEnd w:id="4"/>
    </w:p>
    <w:p w14:paraId="6199D86B" w14:textId="77777777" w:rsidR="00936BAD" w:rsidRPr="001E2114" w:rsidRDefault="00936BAD" w:rsidP="001E2114">
      <w:pPr>
        <w:jc w:val="both"/>
      </w:pPr>
    </w:p>
    <w:p w14:paraId="66106FD7" w14:textId="77777777" w:rsidR="00936BAD" w:rsidRPr="001E2114" w:rsidRDefault="00936BAD" w:rsidP="001E2114">
      <w:pPr>
        <w:jc w:val="both"/>
      </w:pPr>
    </w:p>
    <w:p w14:paraId="1F9F6552" w14:textId="77777777" w:rsidR="00936BAD" w:rsidRPr="001E2114" w:rsidRDefault="00936BAD" w:rsidP="001E2114">
      <w:pPr>
        <w:jc w:val="both"/>
      </w:pPr>
    </w:p>
    <w:p w14:paraId="40FEC8F1" w14:textId="77777777" w:rsidR="00936BAD" w:rsidRPr="001E2114" w:rsidRDefault="00936BAD" w:rsidP="001E2114">
      <w:pPr>
        <w:jc w:val="both"/>
      </w:pPr>
    </w:p>
    <w:p w14:paraId="096F8A57" w14:textId="77777777" w:rsidR="00936BAD" w:rsidRPr="001E2114" w:rsidRDefault="00936BAD" w:rsidP="001E2114">
      <w:pPr>
        <w:jc w:val="both"/>
      </w:pPr>
    </w:p>
    <w:p w14:paraId="171AD558" w14:textId="77777777" w:rsidR="00936BAD" w:rsidRPr="001E2114" w:rsidRDefault="00936BAD" w:rsidP="001E2114">
      <w:pPr>
        <w:jc w:val="both"/>
      </w:pPr>
    </w:p>
    <w:sectPr w:rsidR="00936BAD" w:rsidRPr="001E2114">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DEC2" w14:textId="77777777" w:rsidR="00C27F99" w:rsidRDefault="00C27F99" w:rsidP="009E2360">
      <w:r>
        <w:separator/>
      </w:r>
    </w:p>
  </w:endnote>
  <w:endnote w:type="continuationSeparator" w:id="0">
    <w:p w14:paraId="364D5822" w14:textId="77777777" w:rsidR="00C27F99" w:rsidRDefault="00C27F99" w:rsidP="009E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5CC7" w14:textId="77777777" w:rsidR="00D62696" w:rsidRDefault="00D62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64293"/>
      <w:docPartObj>
        <w:docPartGallery w:val="Page Numbers (Bottom of Page)"/>
        <w:docPartUnique/>
      </w:docPartObj>
    </w:sdtPr>
    <w:sdtEndPr>
      <w:rPr>
        <w:noProof/>
      </w:rPr>
    </w:sdtEndPr>
    <w:sdtContent>
      <w:p w14:paraId="5A3FE182" w14:textId="7411B9B7" w:rsidR="00D62696" w:rsidRPr="00D62696" w:rsidRDefault="00C27F99" w:rsidP="00D62696">
        <w:pPr>
          <w:pStyle w:val="Footer"/>
          <w:tabs>
            <w:tab w:val="clear" w:pos="4680"/>
            <w:tab w:val="clear" w:pos="9360"/>
          </w:tabs>
          <w:jc w:val="right"/>
          <w:rPr>
            <w:sz w:val="20"/>
            <w:szCs w:val="20"/>
          </w:rPr>
        </w:pPr>
        <w:sdt>
          <w:sdtPr>
            <w:rPr>
              <w:b/>
              <w:sz w:val="16"/>
              <w:szCs w:val="16"/>
            </w:rPr>
            <w:alias w:val="Title"/>
            <w:tag w:val=""/>
            <w:id w:val="864104594"/>
            <w:dataBinding w:prefixMappings="xmlns:ns0='http://purl.org/dc/elements/1.1/' xmlns:ns1='http://schemas.openxmlformats.org/package/2006/metadata/core-properties' " w:xpath="/ns1:coreProperties[1]/ns0:title[1]" w:storeItemID="{6C3C8BC8-F283-45AE-878A-BAB7291924A1}"/>
            <w:text/>
          </w:sdtPr>
          <w:sdtEndPr/>
          <w:sdtContent>
            <w:r w:rsidR="00D62696" w:rsidRPr="00D62696">
              <w:rPr>
                <w:b/>
                <w:sz w:val="16"/>
                <w:szCs w:val="16"/>
              </w:rPr>
              <w:t xml:space="preserve">Request for Proposal For Lease of Space for </w:t>
            </w:r>
            <w:r w:rsidR="00FE09CA">
              <w:rPr>
                <w:b/>
                <w:sz w:val="16"/>
                <w:szCs w:val="16"/>
              </w:rPr>
              <w:t>Navasota</w:t>
            </w:r>
            <w:r w:rsidR="00D62696" w:rsidRPr="00D62696">
              <w:rPr>
                <w:b/>
                <w:sz w:val="16"/>
                <w:szCs w:val="16"/>
              </w:rPr>
              <w:t>, Texas Workforce Office</w:t>
            </w:r>
          </w:sdtContent>
        </w:sdt>
        <w:r w:rsidR="00D62696" w:rsidRPr="00D62696">
          <w:rPr>
            <w:caps/>
            <w:color w:val="808080" w:themeColor="background1" w:themeShade="80"/>
            <w:sz w:val="16"/>
            <w:szCs w:val="16"/>
          </w:rPr>
          <w:t> </w:t>
        </w:r>
      </w:p>
      <w:p w14:paraId="21067D36" w14:textId="5FBB308F" w:rsidR="004B5F85" w:rsidRDefault="004B5F85" w:rsidP="00D62696">
        <w:pPr>
          <w:jc w:val="center"/>
          <w:rPr>
            <w:caps/>
            <w:noProof/>
            <w:color w:val="4F81BD" w:themeColor="accent1"/>
          </w:rPr>
        </w:pPr>
      </w:p>
      <w:p w14:paraId="2A94D41D" w14:textId="10FE4AF3" w:rsidR="004B5F85" w:rsidRDefault="004B5F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216D" w14:textId="42D96F6F" w:rsidR="007F7B44" w:rsidRDefault="007F7B44" w:rsidP="00EB2479">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7A41" w14:textId="62FAE1D9" w:rsidR="007F7B44" w:rsidRDefault="00D62696">
    <w:pPr>
      <w:pStyle w:val="Footer"/>
      <w:jc w:val="right"/>
      <w:rPr>
        <w:rFonts w:ascii="Tahoma" w:hAnsi="Tahoma"/>
        <w:sz w:val="8"/>
      </w:rPr>
    </w:pPr>
    <w:r w:rsidRPr="00D62696">
      <w:rPr>
        <w:rFonts w:ascii="Tahoma" w:hAnsi="Tahoma"/>
        <w:noProof/>
        <w:sz w:val="8"/>
      </w:rPr>
      <mc:AlternateContent>
        <mc:Choice Requires="wpg">
          <w:drawing>
            <wp:anchor distT="0" distB="0" distL="114300" distR="114300" simplePos="0" relativeHeight="251659264" behindDoc="0" locked="0" layoutInCell="1" allowOverlap="1" wp14:anchorId="4DB71EF8" wp14:editId="052BE178">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0AC9A" w14:textId="09DC16E1" w:rsidR="00D62696" w:rsidRPr="00D62696" w:rsidRDefault="00C27F99">
                            <w:pPr>
                              <w:pStyle w:val="Footer"/>
                              <w:tabs>
                                <w:tab w:val="clear" w:pos="4680"/>
                                <w:tab w:val="clear" w:pos="9360"/>
                              </w:tabs>
                              <w:jc w:val="right"/>
                              <w:rPr>
                                <w:sz w:val="20"/>
                                <w:szCs w:val="20"/>
                              </w:rPr>
                            </w:pPr>
                            <w:sdt>
                              <w:sdtPr>
                                <w:rPr>
                                  <w:b/>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62696" w:rsidRPr="00D62696">
                                  <w:rPr>
                                    <w:b/>
                                    <w:sz w:val="16"/>
                                    <w:szCs w:val="16"/>
                                  </w:rPr>
                                  <w:t xml:space="preserve">Request for Proposal For Lease of Space for </w:t>
                                </w:r>
                                <w:r w:rsidR="00FE09CA">
                                  <w:rPr>
                                    <w:b/>
                                    <w:sz w:val="16"/>
                                    <w:szCs w:val="16"/>
                                  </w:rPr>
                                  <w:t>Navasota</w:t>
                                </w:r>
                                <w:r w:rsidR="00D62696" w:rsidRPr="00D62696">
                                  <w:rPr>
                                    <w:b/>
                                    <w:sz w:val="16"/>
                                    <w:szCs w:val="16"/>
                                  </w:rPr>
                                  <w:t>, Texas Workforce Office</w:t>
                                </w:r>
                              </w:sdtContent>
                            </w:sdt>
                            <w:r w:rsidR="00D62696" w:rsidRPr="00D62696">
                              <w:rPr>
                                <w:caps/>
                                <w:color w:val="808080" w:themeColor="background1" w:themeShade="80"/>
                                <w:sz w:val="16"/>
                                <w:szCs w:val="16"/>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DB71EF8" id="Group 17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oVHUDH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320AC9A" w14:textId="09DC16E1" w:rsidR="00D62696" w:rsidRPr="00D62696" w:rsidRDefault="00DF3042">
                      <w:pPr>
                        <w:pStyle w:val="Footer"/>
                        <w:tabs>
                          <w:tab w:val="clear" w:pos="4680"/>
                          <w:tab w:val="clear" w:pos="9360"/>
                        </w:tabs>
                        <w:jc w:val="right"/>
                        <w:rPr>
                          <w:sz w:val="20"/>
                          <w:szCs w:val="20"/>
                        </w:rPr>
                      </w:pPr>
                      <w:sdt>
                        <w:sdtPr>
                          <w:rPr>
                            <w:b/>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62696" w:rsidRPr="00D62696">
                            <w:rPr>
                              <w:b/>
                              <w:sz w:val="16"/>
                              <w:szCs w:val="16"/>
                            </w:rPr>
                            <w:t xml:space="preserve">Request for Proposal For Lease of Space for </w:t>
                          </w:r>
                          <w:r w:rsidR="00FE09CA">
                            <w:rPr>
                              <w:b/>
                              <w:sz w:val="16"/>
                              <w:szCs w:val="16"/>
                            </w:rPr>
                            <w:t>Navasota</w:t>
                          </w:r>
                          <w:r w:rsidR="00D62696" w:rsidRPr="00D62696">
                            <w:rPr>
                              <w:b/>
                              <w:sz w:val="16"/>
                              <w:szCs w:val="16"/>
                            </w:rPr>
                            <w:t>, Texas Workforce Office</w:t>
                          </w:r>
                        </w:sdtContent>
                      </w:sdt>
                      <w:r w:rsidR="00D62696" w:rsidRPr="00D62696">
                        <w:rPr>
                          <w:caps/>
                          <w:color w:val="808080" w:themeColor="background1" w:themeShade="80"/>
                          <w:sz w:val="16"/>
                          <w:szCs w:val="16"/>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B857" w14:textId="77777777" w:rsidR="00C27F99" w:rsidRDefault="00C27F99" w:rsidP="009E2360">
      <w:r>
        <w:separator/>
      </w:r>
    </w:p>
  </w:footnote>
  <w:footnote w:type="continuationSeparator" w:id="0">
    <w:p w14:paraId="5CAC01BA" w14:textId="77777777" w:rsidR="00C27F99" w:rsidRDefault="00C27F99" w:rsidP="009E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95BE" w14:textId="77777777" w:rsidR="00D62696" w:rsidRDefault="00D62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17CE" w14:textId="55369D9F" w:rsidR="00EB2479" w:rsidRDefault="00EB247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5B55" w14:textId="77777777" w:rsidR="007F7B44" w:rsidRDefault="007F7B44">
    <w:pPr>
      <w:pStyle w:val="Header"/>
      <w:jc w:val="right"/>
      <w:rPr>
        <w:b/>
        <w:i/>
        <w:snapToGrid w:val="0"/>
        <w:sz w:val="19"/>
      </w:rPr>
    </w:pPr>
  </w:p>
  <w:p w14:paraId="64A393F5" w14:textId="77777777" w:rsidR="007F7B44" w:rsidRDefault="007F7B44">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F77" w14:textId="72626B1C" w:rsidR="007F7B44" w:rsidRDefault="00EC147E" w:rsidP="00A522A1">
    <w:pPr>
      <w:pStyle w:val="Header"/>
      <w:rPr>
        <w:sz w:val="16"/>
        <w:szCs w:val="16"/>
      </w:rPr>
    </w:pPr>
    <w:r>
      <w:rPr>
        <w:sz w:val="16"/>
        <w:szCs w:val="16"/>
      </w:rPr>
      <w:t>RFP</w:t>
    </w:r>
    <w:r w:rsidR="007F7B44">
      <w:rPr>
        <w:sz w:val="16"/>
        <w:szCs w:val="16"/>
      </w:rPr>
      <w:t># 303-5-11359, Attachment B, State Lease, Exhibit C</w:t>
    </w:r>
    <w:r w:rsidR="007F7B44">
      <w:rPr>
        <w:sz w:val="16"/>
        <w:szCs w:val="16"/>
      </w:rPr>
      <w:tab/>
      <w:t xml:space="preserve">  </w:t>
    </w:r>
    <w:r w:rsidR="007F7B44">
      <w:rPr>
        <w:sz w:val="16"/>
        <w:szCs w:val="16"/>
      </w:rPr>
      <w:tab/>
    </w:r>
    <w:r w:rsidR="007F7B44">
      <w:rPr>
        <w:sz w:val="16"/>
        <w:szCs w:val="16"/>
      </w:rPr>
      <w:tab/>
      <w:t xml:space="preserve">          </w:t>
    </w:r>
    <w:smartTag w:uri="urn:schemas-microsoft-com:office:smarttags" w:element="date">
      <w:smartTagPr>
        <w:attr w:name="Month" w:val="7"/>
        <w:attr w:name="Day" w:val="25"/>
        <w:attr w:name="Year" w:val="2005"/>
      </w:smartTagPr>
      <w:r w:rsidR="007F7B44">
        <w:rPr>
          <w:sz w:val="16"/>
          <w:szCs w:val="16"/>
        </w:rPr>
        <w:t>July 25, 2005</w:t>
      </w:r>
    </w:smartTag>
    <w:r w:rsidR="007F7B44">
      <w:rPr>
        <w:sz w:val="16"/>
        <w:szCs w:val="16"/>
      </w:rPr>
      <w:tab/>
    </w:r>
    <w:r w:rsidR="007F7B44" w:rsidRPr="00046746">
      <w:rPr>
        <w:sz w:val="16"/>
        <w:szCs w:val="16"/>
      </w:rPr>
      <w:tab/>
    </w:r>
    <w:r w:rsidR="007F7B44">
      <w:rPr>
        <w:sz w:val="16"/>
        <w:szCs w:val="16"/>
      </w:rPr>
      <w:tab/>
      <w:t xml:space="preserve">   </w:t>
    </w:r>
    <w:r w:rsidR="007F7B44">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AAD"/>
    <w:multiLevelType w:val="hybridMultilevel"/>
    <w:tmpl w:val="93BAAE94"/>
    <w:lvl w:ilvl="0" w:tplc="EE92090C">
      <w:start w:val="4"/>
      <w:numFmt w:val="decimal"/>
      <w:lvlText w:val="%1."/>
      <w:lvlJc w:val="left"/>
      <w:pPr>
        <w:tabs>
          <w:tab w:val="num" w:pos="1080"/>
        </w:tabs>
        <w:ind w:left="1080" w:hanging="720"/>
      </w:pPr>
      <w:rPr>
        <w:rFonts w:hint="default"/>
      </w:rPr>
    </w:lvl>
    <w:lvl w:ilvl="1" w:tplc="A36261CC">
      <w:start w:val="1"/>
      <w:numFmt w:val="lowerLetter"/>
      <w:lvlText w:val="(%2)"/>
      <w:lvlJc w:val="left"/>
      <w:pPr>
        <w:tabs>
          <w:tab w:val="num" w:pos="1800"/>
        </w:tabs>
        <w:ind w:left="1800" w:hanging="720"/>
      </w:pPr>
      <w:rPr>
        <w:rFonts w:hint="default"/>
      </w:rPr>
    </w:lvl>
    <w:lvl w:ilvl="2" w:tplc="1214113A">
      <w:start w:val="1"/>
      <w:numFmt w:val="lowerLetter"/>
      <w:lvlText w:val="(%3)"/>
      <w:lvlJc w:val="left"/>
      <w:pPr>
        <w:tabs>
          <w:tab w:val="num" w:pos="1080"/>
        </w:tabs>
        <w:ind w:left="108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69ED"/>
    <w:multiLevelType w:val="hybridMultilevel"/>
    <w:tmpl w:val="E2F4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D3DDF"/>
    <w:multiLevelType w:val="hybridMultilevel"/>
    <w:tmpl w:val="2042DC70"/>
    <w:lvl w:ilvl="0" w:tplc="E9FE7908">
      <w:start w:val="1"/>
      <w:numFmt w:val="lowerLetter"/>
      <w:lvlText w:val="%1."/>
      <w:lvlJc w:val="left"/>
      <w:pPr>
        <w:tabs>
          <w:tab w:val="num" w:pos="1620"/>
        </w:tabs>
        <w:ind w:left="1620" w:hanging="360"/>
      </w:pPr>
      <w:rPr>
        <w:rFonts w:hint="default"/>
        <w:i w:val="0"/>
      </w:rPr>
    </w:lvl>
    <w:lvl w:ilvl="1" w:tplc="3536DC4A">
      <w:start w:val="12"/>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DB333FB"/>
    <w:multiLevelType w:val="hybridMultilevel"/>
    <w:tmpl w:val="B2DE8276"/>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0AE26AD"/>
    <w:multiLevelType w:val="hybridMultilevel"/>
    <w:tmpl w:val="A5D457CC"/>
    <w:lvl w:ilvl="0" w:tplc="94C279FE">
      <w:start w:val="2"/>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120B63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530A1A"/>
    <w:multiLevelType w:val="multilevel"/>
    <w:tmpl w:val="61686F3E"/>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68D5D8E"/>
    <w:multiLevelType w:val="hybridMultilevel"/>
    <w:tmpl w:val="BBAE74E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DC14DB"/>
    <w:multiLevelType w:val="hybridMultilevel"/>
    <w:tmpl w:val="F4CCDE36"/>
    <w:lvl w:ilvl="0" w:tplc="0409000F">
      <w:start w:val="1"/>
      <w:numFmt w:val="decimal"/>
      <w:lvlText w:val="%1."/>
      <w:lvlJc w:val="left"/>
      <w:pPr>
        <w:tabs>
          <w:tab w:val="num" w:pos="2520"/>
        </w:tabs>
        <w:ind w:left="2520" w:hanging="360"/>
      </w:pPr>
    </w:lvl>
    <w:lvl w:ilvl="1" w:tplc="04090015">
      <w:start w:val="1"/>
      <w:numFmt w:val="upp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3244C1E"/>
    <w:multiLevelType w:val="multilevel"/>
    <w:tmpl w:val="30DA96F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15:restartNumberingAfterBreak="0">
    <w:nsid w:val="26136C8C"/>
    <w:multiLevelType w:val="hybridMultilevel"/>
    <w:tmpl w:val="FBB27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85235"/>
    <w:multiLevelType w:val="hybridMultilevel"/>
    <w:tmpl w:val="F2BC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27DE8"/>
    <w:multiLevelType w:val="hybridMultilevel"/>
    <w:tmpl w:val="F9E6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012DD"/>
    <w:multiLevelType w:val="hybridMultilevel"/>
    <w:tmpl w:val="D1AEA7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777F82"/>
    <w:multiLevelType w:val="hybridMultilevel"/>
    <w:tmpl w:val="58F4F1AC"/>
    <w:lvl w:ilvl="0" w:tplc="25021890">
      <w:start w:val="1"/>
      <w:numFmt w:val="lowerLetter"/>
      <w:lvlText w:val="%1."/>
      <w:lvlJc w:val="left"/>
      <w:pPr>
        <w:tabs>
          <w:tab w:val="num" w:pos="1620"/>
        </w:tabs>
        <w:ind w:left="1620" w:hanging="360"/>
      </w:pPr>
      <w:rPr>
        <w:rFonts w:hint="default"/>
        <w:i w:val="0"/>
      </w:rPr>
    </w:lvl>
    <w:lvl w:ilvl="1" w:tplc="E8245420">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30BC4DA5"/>
    <w:multiLevelType w:val="hybridMultilevel"/>
    <w:tmpl w:val="134EFD1E"/>
    <w:lvl w:ilvl="0" w:tplc="B3462ECE">
      <w:start w:val="1"/>
      <w:numFmt w:val="lowerRoman"/>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FF1E7D"/>
    <w:multiLevelType w:val="singleLevel"/>
    <w:tmpl w:val="3E22ED08"/>
    <w:lvl w:ilvl="0">
      <w:start w:val="1"/>
      <w:numFmt w:val="upperLetter"/>
      <w:lvlText w:val="%1."/>
      <w:lvlJc w:val="left"/>
      <w:pPr>
        <w:tabs>
          <w:tab w:val="num" w:pos="1350"/>
        </w:tabs>
        <w:ind w:left="1350" w:hanging="360"/>
      </w:pPr>
      <w:rPr>
        <w:rFonts w:hint="default"/>
        <w:b/>
      </w:rPr>
    </w:lvl>
  </w:abstractNum>
  <w:abstractNum w:abstractNumId="17" w15:restartNumberingAfterBreak="0">
    <w:nsid w:val="34206CF0"/>
    <w:multiLevelType w:val="hybridMultilevel"/>
    <w:tmpl w:val="C8945D32"/>
    <w:lvl w:ilvl="0" w:tplc="0409000F">
      <w:start w:val="1"/>
      <w:numFmt w:val="decimal"/>
      <w:lvlText w:val="%1."/>
      <w:lvlJc w:val="left"/>
      <w:pPr>
        <w:tabs>
          <w:tab w:val="num" w:pos="2520"/>
        </w:tabs>
        <w:ind w:left="2520" w:hanging="360"/>
      </w:pPr>
    </w:lvl>
    <w:lvl w:ilvl="1" w:tplc="04090015">
      <w:start w:val="1"/>
      <w:numFmt w:val="upp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581449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5A40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F16721"/>
    <w:multiLevelType w:val="multilevel"/>
    <w:tmpl w:val="40CAFCF2"/>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CD61196"/>
    <w:multiLevelType w:val="multilevel"/>
    <w:tmpl w:val="9752990E"/>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0AE0624"/>
    <w:multiLevelType w:val="hybridMultilevel"/>
    <w:tmpl w:val="C152F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F0E5B"/>
    <w:multiLevelType w:val="multilevel"/>
    <w:tmpl w:val="9DAAF34E"/>
    <w:lvl w:ilvl="0">
      <w:start w:val="1"/>
      <w:numFmt w:val="decimal"/>
      <w:lvlText w:val="%1."/>
      <w:lvlJc w:val="left"/>
      <w:pPr>
        <w:tabs>
          <w:tab w:val="num" w:pos="450"/>
        </w:tabs>
        <w:ind w:left="45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310032B"/>
    <w:multiLevelType w:val="hybridMultilevel"/>
    <w:tmpl w:val="A5A67CC0"/>
    <w:lvl w:ilvl="0" w:tplc="0409000F">
      <w:start w:val="1"/>
      <w:numFmt w:val="decimal"/>
      <w:lvlText w:val="%1."/>
      <w:lvlJc w:val="left"/>
      <w:pPr>
        <w:ind w:left="720" w:hanging="360"/>
      </w:pPr>
      <w:rPr>
        <w:rFonts w:hint="default"/>
      </w:rPr>
    </w:lvl>
    <w:lvl w:ilvl="1" w:tplc="66A0709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7635A"/>
    <w:multiLevelType w:val="hybridMultilevel"/>
    <w:tmpl w:val="E7EA8852"/>
    <w:lvl w:ilvl="0" w:tplc="0409000F">
      <w:start w:val="1"/>
      <w:numFmt w:val="decimal"/>
      <w:lvlText w:val="%1."/>
      <w:lvlJc w:val="left"/>
      <w:pPr>
        <w:tabs>
          <w:tab w:val="num" w:pos="2520"/>
        </w:tabs>
        <w:ind w:left="2520" w:hanging="360"/>
      </w:pPr>
    </w:lvl>
    <w:lvl w:ilvl="1" w:tplc="04090015">
      <w:start w:val="1"/>
      <w:numFmt w:val="upp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474F6CA3"/>
    <w:multiLevelType w:val="hybridMultilevel"/>
    <w:tmpl w:val="01D0D190"/>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8187CA8"/>
    <w:multiLevelType w:val="multilevel"/>
    <w:tmpl w:val="11C627FA"/>
    <w:lvl w:ilvl="0">
      <w:start w:val="2"/>
      <w:numFmt w:val="lowerLetter"/>
      <w:lvlText w:val="%1."/>
      <w:lvlJc w:val="left"/>
      <w:pPr>
        <w:tabs>
          <w:tab w:val="num" w:pos="2340"/>
        </w:tabs>
        <w:ind w:left="2340" w:hanging="360"/>
      </w:pPr>
      <w:rPr>
        <w:rFonts w:hint="default"/>
      </w:rPr>
    </w:lvl>
    <w:lvl w:ilvl="1">
      <w:start w:val="1"/>
      <w:numFmt w:val="decimal"/>
      <w:isLgl/>
      <w:lvlText w:val="%1.%2"/>
      <w:lvlJc w:val="left"/>
      <w:pPr>
        <w:tabs>
          <w:tab w:val="num" w:pos="576"/>
        </w:tabs>
        <w:ind w:left="576" w:hanging="360"/>
      </w:pPr>
      <w:rPr>
        <w:rFonts w:hint="default"/>
        <w:b w:val="0"/>
      </w:rPr>
    </w:lvl>
    <w:lvl w:ilvl="2">
      <w:start w:val="1"/>
      <w:numFmt w:val="decimal"/>
      <w:isLgl/>
      <w:lvlText w:val="%1.%2.%3"/>
      <w:lvlJc w:val="left"/>
      <w:pPr>
        <w:tabs>
          <w:tab w:val="num" w:pos="1152"/>
        </w:tabs>
        <w:ind w:left="1152" w:hanging="720"/>
      </w:pPr>
      <w:rPr>
        <w:rFonts w:hint="default"/>
        <w:b w:val="0"/>
      </w:rPr>
    </w:lvl>
    <w:lvl w:ilvl="3">
      <w:start w:val="1"/>
      <w:numFmt w:val="decimal"/>
      <w:isLgl/>
      <w:lvlText w:val="%1.%2.%3.%4"/>
      <w:lvlJc w:val="left"/>
      <w:pPr>
        <w:tabs>
          <w:tab w:val="num" w:pos="1368"/>
        </w:tabs>
        <w:ind w:left="1368" w:hanging="720"/>
      </w:pPr>
      <w:rPr>
        <w:rFonts w:hint="default"/>
        <w:b w:val="0"/>
      </w:rPr>
    </w:lvl>
    <w:lvl w:ilvl="4">
      <w:start w:val="1"/>
      <w:numFmt w:val="decimal"/>
      <w:isLgl/>
      <w:lvlText w:val="%1.%2.%3.%4.%5"/>
      <w:lvlJc w:val="left"/>
      <w:pPr>
        <w:tabs>
          <w:tab w:val="num" w:pos="1944"/>
        </w:tabs>
        <w:ind w:left="1944" w:hanging="1080"/>
      </w:pPr>
      <w:rPr>
        <w:rFonts w:hint="default"/>
        <w:b w:val="0"/>
      </w:rPr>
    </w:lvl>
    <w:lvl w:ilvl="5">
      <w:start w:val="1"/>
      <w:numFmt w:val="decimal"/>
      <w:isLgl/>
      <w:lvlText w:val="%1.%2.%3.%4.%5.%6"/>
      <w:lvlJc w:val="left"/>
      <w:pPr>
        <w:tabs>
          <w:tab w:val="num" w:pos="2160"/>
        </w:tabs>
        <w:ind w:left="2160" w:hanging="1080"/>
      </w:pPr>
      <w:rPr>
        <w:rFonts w:hint="default"/>
        <w:b w:val="0"/>
      </w:rPr>
    </w:lvl>
    <w:lvl w:ilvl="6">
      <w:start w:val="1"/>
      <w:numFmt w:val="decimal"/>
      <w:isLgl/>
      <w:lvlText w:val="%1.%2.%3.%4.%5.%6.%7"/>
      <w:lvlJc w:val="left"/>
      <w:pPr>
        <w:tabs>
          <w:tab w:val="num" w:pos="2736"/>
        </w:tabs>
        <w:ind w:left="2736" w:hanging="1440"/>
      </w:pPr>
      <w:rPr>
        <w:rFonts w:hint="default"/>
        <w:b w:val="0"/>
      </w:rPr>
    </w:lvl>
    <w:lvl w:ilvl="7">
      <w:start w:val="1"/>
      <w:numFmt w:val="decimal"/>
      <w:isLgl/>
      <w:lvlText w:val="%1.%2.%3.%4.%5.%6.%7.%8"/>
      <w:lvlJc w:val="left"/>
      <w:pPr>
        <w:tabs>
          <w:tab w:val="num" w:pos="2952"/>
        </w:tabs>
        <w:ind w:left="2952" w:hanging="1440"/>
      </w:pPr>
      <w:rPr>
        <w:rFonts w:hint="default"/>
        <w:b w:val="0"/>
      </w:rPr>
    </w:lvl>
    <w:lvl w:ilvl="8">
      <w:start w:val="1"/>
      <w:numFmt w:val="decimal"/>
      <w:isLgl/>
      <w:lvlText w:val="%1.%2.%3.%4.%5.%6.%7.%8.%9"/>
      <w:lvlJc w:val="left"/>
      <w:pPr>
        <w:tabs>
          <w:tab w:val="num" w:pos="3528"/>
        </w:tabs>
        <w:ind w:left="3528" w:hanging="1800"/>
      </w:pPr>
      <w:rPr>
        <w:rFonts w:hint="default"/>
        <w:b w:val="0"/>
      </w:rPr>
    </w:lvl>
  </w:abstractNum>
  <w:abstractNum w:abstractNumId="28" w15:restartNumberingAfterBreak="0">
    <w:nsid w:val="4A26619A"/>
    <w:multiLevelType w:val="multilevel"/>
    <w:tmpl w:val="2762576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4A2C4C79"/>
    <w:multiLevelType w:val="multilevel"/>
    <w:tmpl w:val="13202A26"/>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0D540AB"/>
    <w:multiLevelType w:val="hybridMultilevel"/>
    <w:tmpl w:val="9F588C3E"/>
    <w:lvl w:ilvl="0" w:tplc="0DDAD38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133487E"/>
    <w:multiLevelType w:val="hybridMultilevel"/>
    <w:tmpl w:val="92761BD6"/>
    <w:lvl w:ilvl="0" w:tplc="4A0C38D0">
      <w:start w:val="1"/>
      <w:numFmt w:val="lowerLetter"/>
      <w:lvlText w:val="%1."/>
      <w:lvlJc w:val="left"/>
      <w:pPr>
        <w:tabs>
          <w:tab w:val="num" w:pos="1620"/>
        </w:tabs>
        <w:ind w:left="1620" w:hanging="360"/>
      </w:pPr>
      <w:rPr>
        <w:rFonts w:hint="default"/>
      </w:rPr>
    </w:lvl>
    <w:lvl w:ilvl="1" w:tplc="5E72D9EC">
      <w:start w:val="3"/>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15:restartNumberingAfterBreak="0">
    <w:nsid w:val="542B434D"/>
    <w:multiLevelType w:val="hybridMultilevel"/>
    <w:tmpl w:val="3E7476B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B5B73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744335"/>
    <w:multiLevelType w:val="hybridMultilevel"/>
    <w:tmpl w:val="017E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35A10"/>
    <w:multiLevelType w:val="multilevel"/>
    <w:tmpl w:val="DE0AB50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AB61F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CB2DE7"/>
    <w:multiLevelType w:val="hybridMultilevel"/>
    <w:tmpl w:val="CCE26F5C"/>
    <w:lvl w:ilvl="0" w:tplc="341805AA">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AFE548C"/>
    <w:multiLevelType w:val="multilevel"/>
    <w:tmpl w:val="AC9ED684"/>
    <w:lvl w:ilvl="0">
      <w:start w:val="5"/>
      <w:numFmt w:val="decimal"/>
      <w:lvlText w:val="%1"/>
      <w:lvlJc w:val="left"/>
      <w:pPr>
        <w:tabs>
          <w:tab w:val="num" w:pos="450"/>
        </w:tabs>
        <w:ind w:left="450" w:hanging="450"/>
      </w:pPr>
      <w:rPr>
        <w:rFonts w:hint="default"/>
      </w:rPr>
    </w:lvl>
    <w:lvl w:ilvl="1">
      <w:start w:val="5"/>
      <w:numFmt w:val="decimal"/>
      <w:lvlText w:val="%1.%2"/>
      <w:lvlJc w:val="left"/>
      <w:pPr>
        <w:tabs>
          <w:tab w:val="num" w:pos="810"/>
        </w:tabs>
        <w:ind w:left="810" w:hanging="45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1477B27"/>
    <w:multiLevelType w:val="hybridMultilevel"/>
    <w:tmpl w:val="3FEC9978"/>
    <w:lvl w:ilvl="0" w:tplc="DEB45C74">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1BA47A6"/>
    <w:multiLevelType w:val="multilevel"/>
    <w:tmpl w:val="428ECC6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1E653F6"/>
    <w:multiLevelType w:val="multilevel"/>
    <w:tmpl w:val="9DAAF34E"/>
    <w:lvl w:ilvl="0">
      <w:start w:val="1"/>
      <w:numFmt w:val="decimal"/>
      <w:lvlText w:val="%1."/>
      <w:lvlJc w:val="left"/>
      <w:pPr>
        <w:tabs>
          <w:tab w:val="num" w:pos="450"/>
        </w:tabs>
        <w:ind w:left="45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2F736D1"/>
    <w:multiLevelType w:val="hybridMultilevel"/>
    <w:tmpl w:val="BB38CB42"/>
    <w:lvl w:ilvl="0" w:tplc="04090015">
      <w:start w:val="1"/>
      <w:numFmt w:val="upperLetter"/>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15:restartNumberingAfterBreak="0">
    <w:nsid w:val="7C9D68A1"/>
    <w:multiLevelType w:val="multilevel"/>
    <w:tmpl w:val="5E6A70F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7CEE01C7"/>
    <w:multiLevelType w:val="hybridMultilevel"/>
    <w:tmpl w:val="87763B16"/>
    <w:lvl w:ilvl="0" w:tplc="0540A042">
      <w:start w:val="3"/>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336153438">
    <w:abstractNumId w:val="11"/>
  </w:num>
  <w:num w:numId="2" w16cid:durableId="1410737554">
    <w:abstractNumId w:val="1"/>
  </w:num>
  <w:num w:numId="3" w16cid:durableId="142739476">
    <w:abstractNumId w:val="5"/>
  </w:num>
  <w:num w:numId="4" w16cid:durableId="608008030">
    <w:abstractNumId w:val="19"/>
  </w:num>
  <w:num w:numId="5" w16cid:durableId="1152478855">
    <w:abstractNumId w:val="18"/>
  </w:num>
  <w:num w:numId="6" w16cid:durableId="149055131">
    <w:abstractNumId w:val="12"/>
  </w:num>
  <w:num w:numId="7" w16cid:durableId="1269118343">
    <w:abstractNumId w:val="24"/>
  </w:num>
  <w:num w:numId="8" w16cid:durableId="1275553919">
    <w:abstractNumId w:val="22"/>
  </w:num>
  <w:num w:numId="9" w16cid:durableId="1128160367">
    <w:abstractNumId w:val="34"/>
  </w:num>
  <w:num w:numId="10" w16cid:durableId="894581813">
    <w:abstractNumId w:val="40"/>
  </w:num>
  <w:num w:numId="11" w16cid:durableId="928732294">
    <w:abstractNumId w:val="23"/>
  </w:num>
  <w:num w:numId="12" w16cid:durableId="1981380973">
    <w:abstractNumId w:val="9"/>
  </w:num>
  <w:num w:numId="13" w16cid:durableId="169294579">
    <w:abstractNumId w:val="16"/>
    <w:lvlOverride w:ilvl="0">
      <w:startOverride w:val="1"/>
    </w:lvlOverride>
  </w:num>
  <w:num w:numId="14" w16cid:durableId="51184494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29472">
    <w:abstractNumId w:val="31"/>
  </w:num>
  <w:num w:numId="16" w16cid:durableId="1687902295">
    <w:abstractNumId w:val="14"/>
  </w:num>
  <w:num w:numId="17" w16cid:durableId="1494374565">
    <w:abstractNumId w:val="2"/>
  </w:num>
  <w:num w:numId="18" w16cid:durableId="22026466">
    <w:abstractNumId w:val="35"/>
  </w:num>
  <w:num w:numId="19" w16cid:durableId="2021227003">
    <w:abstractNumId w:val="28"/>
  </w:num>
  <w:num w:numId="20" w16cid:durableId="1541700930">
    <w:abstractNumId w:val="20"/>
  </w:num>
  <w:num w:numId="21" w16cid:durableId="1463887576">
    <w:abstractNumId w:val="21"/>
  </w:num>
  <w:num w:numId="22" w16cid:durableId="2111775783">
    <w:abstractNumId w:val="6"/>
  </w:num>
  <w:num w:numId="23" w16cid:durableId="1799257474">
    <w:abstractNumId w:val="43"/>
  </w:num>
  <w:num w:numId="24" w16cid:durableId="1079988440">
    <w:abstractNumId w:val="38"/>
  </w:num>
  <w:num w:numId="25" w16cid:durableId="1013193000">
    <w:abstractNumId w:val="29"/>
  </w:num>
  <w:num w:numId="26" w16cid:durableId="1404180405">
    <w:abstractNumId w:val="0"/>
  </w:num>
  <w:num w:numId="27" w16cid:durableId="1461917666">
    <w:abstractNumId w:val="39"/>
  </w:num>
  <w:num w:numId="28" w16cid:durableId="1649824727">
    <w:abstractNumId w:val="4"/>
  </w:num>
  <w:num w:numId="29" w16cid:durableId="1836408645">
    <w:abstractNumId w:val="26"/>
  </w:num>
  <w:num w:numId="30" w16cid:durableId="1059479515">
    <w:abstractNumId w:val="37"/>
  </w:num>
  <w:num w:numId="31" w16cid:durableId="1896158062">
    <w:abstractNumId w:val="30"/>
  </w:num>
  <w:num w:numId="32" w16cid:durableId="546258321">
    <w:abstractNumId w:val="15"/>
  </w:num>
  <w:num w:numId="33" w16cid:durableId="634530776">
    <w:abstractNumId w:val="42"/>
  </w:num>
  <w:num w:numId="34" w16cid:durableId="1512718782">
    <w:abstractNumId w:val="25"/>
  </w:num>
  <w:num w:numId="35" w16cid:durableId="1036196418">
    <w:abstractNumId w:val="8"/>
  </w:num>
  <w:num w:numId="36" w16cid:durableId="1686249733">
    <w:abstractNumId w:val="17"/>
  </w:num>
  <w:num w:numId="37" w16cid:durableId="650210894">
    <w:abstractNumId w:val="3"/>
  </w:num>
  <w:num w:numId="38" w16cid:durableId="565844214">
    <w:abstractNumId w:val="36"/>
  </w:num>
  <w:num w:numId="39" w16cid:durableId="2043091643">
    <w:abstractNumId w:val="33"/>
  </w:num>
  <w:num w:numId="40" w16cid:durableId="1772122375">
    <w:abstractNumId w:val="41"/>
  </w:num>
  <w:num w:numId="41" w16cid:durableId="1482305877">
    <w:abstractNumId w:val="10"/>
  </w:num>
  <w:num w:numId="42" w16cid:durableId="1661690422">
    <w:abstractNumId w:val="32"/>
  </w:num>
  <w:num w:numId="43" w16cid:durableId="463545749">
    <w:abstractNumId w:val="13"/>
  </w:num>
  <w:num w:numId="44" w16cid:durableId="344064423">
    <w:abstractNumId w:val="7"/>
  </w:num>
  <w:num w:numId="45" w16cid:durableId="15864541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360"/>
    <w:rsid w:val="00010248"/>
    <w:rsid w:val="00017572"/>
    <w:rsid w:val="00030547"/>
    <w:rsid w:val="00065DF9"/>
    <w:rsid w:val="00075013"/>
    <w:rsid w:val="00082B0A"/>
    <w:rsid w:val="0008607D"/>
    <w:rsid w:val="000E0D13"/>
    <w:rsid w:val="000F4964"/>
    <w:rsid w:val="000F5796"/>
    <w:rsid w:val="0010343C"/>
    <w:rsid w:val="0012799A"/>
    <w:rsid w:val="001415BE"/>
    <w:rsid w:val="00167B75"/>
    <w:rsid w:val="00177E9F"/>
    <w:rsid w:val="001913F2"/>
    <w:rsid w:val="001A6303"/>
    <w:rsid w:val="001C5CAA"/>
    <w:rsid w:val="001C627D"/>
    <w:rsid w:val="001E2114"/>
    <w:rsid w:val="00205CBA"/>
    <w:rsid w:val="00264A0F"/>
    <w:rsid w:val="00273E36"/>
    <w:rsid w:val="00280CDE"/>
    <w:rsid w:val="002B51C0"/>
    <w:rsid w:val="002C5093"/>
    <w:rsid w:val="002C5AEE"/>
    <w:rsid w:val="002D49F9"/>
    <w:rsid w:val="002F4976"/>
    <w:rsid w:val="00327B7D"/>
    <w:rsid w:val="00362E04"/>
    <w:rsid w:val="00375B52"/>
    <w:rsid w:val="003828C9"/>
    <w:rsid w:val="003B4BEB"/>
    <w:rsid w:val="003C5324"/>
    <w:rsid w:val="003F3FB6"/>
    <w:rsid w:val="003F5110"/>
    <w:rsid w:val="00426509"/>
    <w:rsid w:val="00474DAC"/>
    <w:rsid w:val="004B5F85"/>
    <w:rsid w:val="0050014E"/>
    <w:rsid w:val="005062AE"/>
    <w:rsid w:val="005115B3"/>
    <w:rsid w:val="0052450C"/>
    <w:rsid w:val="00530EC8"/>
    <w:rsid w:val="005830B0"/>
    <w:rsid w:val="00584818"/>
    <w:rsid w:val="005C1A2F"/>
    <w:rsid w:val="005E04E0"/>
    <w:rsid w:val="005F70BB"/>
    <w:rsid w:val="00601048"/>
    <w:rsid w:val="00617D54"/>
    <w:rsid w:val="006403D7"/>
    <w:rsid w:val="00644FCF"/>
    <w:rsid w:val="00657F82"/>
    <w:rsid w:val="006D758B"/>
    <w:rsid w:val="006E279F"/>
    <w:rsid w:val="006E3F15"/>
    <w:rsid w:val="006F3D8C"/>
    <w:rsid w:val="007033BB"/>
    <w:rsid w:val="00721737"/>
    <w:rsid w:val="00741B22"/>
    <w:rsid w:val="007579A9"/>
    <w:rsid w:val="00772E6A"/>
    <w:rsid w:val="00774B98"/>
    <w:rsid w:val="007D1D50"/>
    <w:rsid w:val="007D431F"/>
    <w:rsid w:val="007E465F"/>
    <w:rsid w:val="007E739B"/>
    <w:rsid w:val="007F7B44"/>
    <w:rsid w:val="00822F7F"/>
    <w:rsid w:val="00824714"/>
    <w:rsid w:val="00856C02"/>
    <w:rsid w:val="00895B71"/>
    <w:rsid w:val="008A72CB"/>
    <w:rsid w:val="008F190E"/>
    <w:rsid w:val="008F23DB"/>
    <w:rsid w:val="00930A15"/>
    <w:rsid w:val="00934CEE"/>
    <w:rsid w:val="00936BAD"/>
    <w:rsid w:val="00957511"/>
    <w:rsid w:val="009B59E1"/>
    <w:rsid w:val="009C4930"/>
    <w:rsid w:val="009C7BA1"/>
    <w:rsid w:val="009E2360"/>
    <w:rsid w:val="00A209C5"/>
    <w:rsid w:val="00A434A1"/>
    <w:rsid w:val="00A475E5"/>
    <w:rsid w:val="00A522A1"/>
    <w:rsid w:val="00A82DD0"/>
    <w:rsid w:val="00A8376E"/>
    <w:rsid w:val="00AC4D1A"/>
    <w:rsid w:val="00AC676F"/>
    <w:rsid w:val="00AD13EF"/>
    <w:rsid w:val="00B04EA3"/>
    <w:rsid w:val="00B12A08"/>
    <w:rsid w:val="00B155E3"/>
    <w:rsid w:val="00B15BD4"/>
    <w:rsid w:val="00B17B24"/>
    <w:rsid w:val="00B26C3D"/>
    <w:rsid w:val="00B6664F"/>
    <w:rsid w:val="00C1008A"/>
    <w:rsid w:val="00C21E76"/>
    <w:rsid w:val="00C27F99"/>
    <w:rsid w:val="00C3001A"/>
    <w:rsid w:val="00C33FDB"/>
    <w:rsid w:val="00C37B3E"/>
    <w:rsid w:val="00C5403B"/>
    <w:rsid w:val="00C7418B"/>
    <w:rsid w:val="00C74D35"/>
    <w:rsid w:val="00C95F6C"/>
    <w:rsid w:val="00CA0D88"/>
    <w:rsid w:val="00CB3888"/>
    <w:rsid w:val="00CC2EBD"/>
    <w:rsid w:val="00CD5025"/>
    <w:rsid w:val="00D10F29"/>
    <w:rsid w:val="00D1344D"/>
    <w:rsid w:val="00D33B40"/>
    <w:rsid w:val="00D62696"/>
    <w:rsid w:val="00D76A82"/>
    <w:rsid w:val="00D84B95"/>
    <w:rsid w:val="00D93619"/>
    <w:rsid w:val="00D9615E"/>
    <w:rsid w:val="00DA4864"/>
    <w:rsid w:val="00DA7ADF"/>
    <w:rsid w:val="00DF3042"/>
    <w:rsid w:val="00DF3450"/>
    <w:rsid w:val="00E43628"/>
    <w:rsid w:val="00E50705"/>
    <w:rsid w:val="00E92A43"/>
    <w:rsid w:val="00E9676E"/>
    <w:rsid w:val="00EB2479"/>
    <w:rsid w:val="00EC147E"/>
    <w:rsid w:val="00EF2619"/>
    <w:rsid w:val="00F25226"/>
    <w:rsid w:val="00F3795C"/>
    <w:rsid w:val="00F41C15"/>
    <w:rsid w:val="00F46A1E"/>
    <w:rsid w:val="00F61771"/>
    <w:rsid w:val="00F728FD"/>
    <w:rsid w:val="00F74E53"/>
    <w:rsid w:val="00FC0787"/>
    <w:rsid w:val="00FC248D"/>
    <w:rsid w:val="00FC379A"/>
    <w:rsid w:val="00FD6967"/>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3C07F0F"/>
  <w15:docId w15:val="{938A171A-1F80-4F69-8588-AF9C9BDE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6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F23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3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36BAD"/>
    <w:pPr>
      <w:keepNext/>
      <w:jc w:val="center"/>
      <w:outlineLvl w:val="3"/>
    </w:pPr>
    <w:rPr>
      <w:rFonts w:ascii="Arial" w:eastAsia="Times New Roman" w:hAnsi="Arial"/>
      <w:sz w:val="28"/>
    </w:rPr>
  </w:style>
  <w:style w:type="paragraph" w:styleId="Heading6">
    <w:name w:val="heading 6"/>
    <w:basedOn w:val="Normal"/>
    <w:next w:val="Normal"/>
    <w:link w:val="Heading6Char"/>
    <w:uiPriority w:val="9"/>
    <w:unhideWhenUsed/>
    <w:qFormat/>
    <w:rsid w:val="00936BAD"/>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360"/>
    <w:pPr>
      <w:tabs>
        <w:tab w:val="center" w:pos="4680"/>
        <w:tab w:val="right" w:pos="9360"/>
      </w:tabs>
    </w:pPr>
  </w:style>
  <w:style w:type="character" w:customStyle="1" w:styleId="HeaderChar">
    <w:name w:val="Header Char"/>
    <w:basedOn w:val="DefaultParagraphFont"/>
    <w:link w:val="Header"/>
    <w:uiPriority w:val="99"/>
    <w:rsid w:val="009E2360"/>
    <w:rPr>
      <w:rFonts w:ascii="Times New Roman" w:hAnsi="Times New Roman" w:cs="Times New Roman"/>
      <w:sz w:val="24"/>
      <w:szCs w:val="24"/>
    </w:rPr>
  </w:style>
  <w:style w:type="paragraph" w:styleId="Footer">
    <w:name w:val="footer"/>
    <w:basedOn w:val="Normal"/>
    <w:link w:val="FooterChar"/>
    <w:uiPriority w:val="99"/>
    <w:unhideWhenUsed/>
    <w:rsid w:val="009E2360"/>
    <w:pPr>
      <w:tabs>
        <w:tab w:val="center" w:pos="4680"/>
        <w:tab w:val="right" w:pos="9360"/>
      </w:tabs>
    </w:pPr>
  </w:style>
  <w:style w:type="character" w:customStyle="1" w:styleId="FooterChar">
    <w:name w:val="Footer Char"/>
    <w:basedOn w:val="DefaultParagraphFont"/>
    <w:link w:val="Footer"/>
    <w:uiPriority w:val="99"/>
    <w:rsid w:val="009E2360"/>
    <w:rPr>
      <w:rFonts w:ascii="Times New Roman" w:hAnsi="Times New Roman" w:cs="Times New Roman"/>
      <w:sz w:val="24"/>
      <w:szCs w:val="24"/>
    </w:rPr>
  </w:style>
  <w:style w:type="paragraph" w:styleId="NoSpacing">
    <w:name w:val="No Spacing"/>
    <w:uiPriority w:val="1"/>
    <w:qFormat/>
    <w:rsid w:val="005F70BB"/>
    <w:pPr>
      <w:spacing w:after="0" w:line="240" w:lineRule="auto"/>
    </w:pPr>
  </w:style>
  <w:style w:type="character" w:customStyle="1" w:styleId="Heading4Char">
    <w:name w:val="Heading 4 Char"/>
    <w:basedOn w:val="DefaultParagraphFont"/>
    <w:link w:val="Heading4"/>
    <w:rsid w:val="00936BAD"/>
    <w:rPr>
      <w:rFonts w:ascii="Arial" w:eastAsia="Times New Roman" w:hAnsi="Arial" w:cs="Times New Roman"/>
      <w:sz w:val="28"/>
      <w:szCs w:val="24"/>
    </w:rPr>
  </w:style>
  <w:style w:type="character" w:customStyle="1" w:styleId="Heading6Char">
    <w:name w:val="Heading 6 Char"/>
    <w:basedOn w:val="DefaultParagraphFont"/>
    <w:link w:val="Heading6"/>
    <w:uiPriority w:val="9"/>
    <w:rsid w:val="00936BA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6BAD"/>
    <w:pPr>
      <w:spacing w:after="160" w:line="259" w:lineRule="auto"/>
      <w:ind w:left="720"/>
      <w:contextualSpacing/>
    </w:pPr>
    <w:rPr>
      <w:rFonts w:asciiTheme="minorHAnsi" w:hAnsiTheme="minorHAnsi" w:cstheme="minorBidi"/>
      <w:sz w:val="22"/>
      <w:szCs w:val="22"/>
    </w:rPr>
  </w:style>
  <w:style w:type="character" w:styleId="Hyperlink">
    <w:name w:val="Hyperlink"/>
    <w:rsid w:val="00936BAD"/>
    <w:rPr>
      <w:color w:val="0000FF"/>
      <w:u w:val="single"/>
    </w:rPr>
  </w:style>
  <w:style w:type="paragraph" w:styleId="BodyTextIndent">
    <w:name w:val="Body Text Indent"/>
    <w:basedOn w:val="Normal"/>
    <w:link w:val="BodyTextIndentChar"/>
    <w:rsid w:val="00936BAD"/>
    <w:pPr>
      <w:widowControl w:val="0"/>
      <w:spacing w:line="243" w:lineRule="auto"/>
      <w:ind w:left="720"/>
      <w:jc w:val="both"/>
    </w:pPr>
    <w:rPr>
      <w:rFonts w:ascii="Arial" w:eastAsia="Times New Roman" w:hAnsi="Arial"/>
      <w:snapToGrid w:val="0"/>
      <w:szCs w:val="20"/>
    </w:rPr>
  </w:style>
  <w:style w:type="character" w:customStyle="1" w:styleId="BodyTextIndentChar">
    <w:name w:val="Body Text Indent Char"/>
    <w:basedOn w:val="DefaultParagraphFont"/>
    <w:link w:val="BodyTextIndent"/>
    <w:rsid w:val="00936BAD"/>
    <w:rPr>
      <w:rFonts w:ascii="Arial" w:eastAsia="Times New Roman" w:hAnsi="Arial" w:cs="Times New Roman"/>
      <w:snapToGrid w:val="0"/>
      <w:sz w:val="24"/>
      <w:szCs w:val="20"/>
    </w:rPr>
  </w:style>
  <w:style w:type="paragraph" w:styleId="BodyTextIndent3">
    <w:name w:val="Body Text Indent 3"/>
    <w:basedOn w:val="Normal"/>
    <w:link w:val="BodyTextIndent3Char"/>
    <w:uiPriority w:val="99"/>
    <w:semiHidden/>
    <w:unhideWhenUsed/>
    <w:rsid w:val="00936BAD"/>
    <w:pPr>
      <w:spacing w:after="120" w:line="259"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936BAD"/>
    <w:rPr>
      <w:sz w:val="16"/>
      <w:szCs w:val="16"/>
    </w:rPr>
  </w:style>
  <w:style w:type="paragraph" w:styleId="BalloonText">
    <w:name w:val="Balloon Text"/>
    <w:basedOn w:val="Normal"/>
    <w:link w:val="BalloonTextChar"/>
    <w:uiPriority w:val="99"/>
    <w:semiHidden/>
    <w:unhideWhenUsed/>
    <w:rsid w:val="00CC2EBD"/>
    <w:rPr>
      <w:rFonts w:ascii="Tahoma" w:hAnsi="Tahoma" w:cs="Tahoma"/>
      <w:sz w:val="16"/>
      <w:szCs w:val="16"/>
    </w:rPr>
  </w:style>
  <w:style w:type="character" w:customStyle="1" w:styleId="BalloonTextChar">
    <w:name w:val="Balloon Text Char"/>
    <w:basedOn w:val="DefaultParagraphFont"/>
    <w:link w:val="BalloonText"/>
    <w:uiPriority w:val="99"/>
    <w:semiHidden/>
    <w:rsid w:val="00CC2EBD"/>
    <w:rPr>
      <w:rFonts w:ascii="Tahoma" w:hAnsi="Tahoma" w:cs="Tahoma"/>
      <w:sz w:val="16"/>
      <w:szCs w:val="16"/>
    </w:rPr>
  </w:style>
  <w:style w:type="paragraph" w:styleId="Title">
    <w:name w:val="Title"/>
    <w:basedOn w:val="Normal"/>
    <w:link w:val="TitleChar"/>
    <w:qFormat/>
    <w:rsid w:val="00474DAC"/>
    <w:pPr>
      <w:tabs>
        <w:tab w:val="right" w:pos="4993"/>
      </w:tabs>
      <w:overflowPunct w:val="0"/>
      <w:autoSpaceDE w:val="0"/>
      <w:autoSpaceDN w:val="0"/>
      <w:adjustRightInd w:val="0"/>
      <w:jc w:val="center"/>
      <w:textAlignment w:val="baseline"/>
    </w:pPr>
    <w:rPr>
      <w:rFonts w:eastAsia="Times New Roman"/>
      <w:sz w:val="34"/>
      <w:szCs w:val="20"/>
    </w:rPr>
  </w:style>
  <w:style w:type="character" w:customStyle="1" w:styleId="TitleChar">
    <w:name w:val="Title Char"/>
    <w:basedOn w:val="DefaultParagraphFont"/>
    <w:link w:val="Title"/>
    <w:rsid w:val="00474DAC"/>
    <w:rPr>
      <w:rFonts w:ascii="Times New Roman" w:eastAsia="Times New Roman" w:hAnsi="Times New Roman" w:cs="Times New Roman"/>
      <w:sz w:val="34"/>
      <w:szCs w:val="20"/>
    </w:rPr>
  </w:style>
  <w:style w:type="paragraph" w:styleId="Subtitle">
    <w:name w:val="Subtitle"/>
    <w:basedOn w:val="Normal"/>
    <w:link w:val="SubtitleChar"/>
    <w:qFormat/>
    <w:rsid w:val="00474DAC"/>
    <w:pPr>
      <w:tabs>
        <w:tab w:val="right" w:pos="508"/>
      </w:tabs>
      <w:overflowPunct w:val="0"/>
      <w:autoSpaceDE w:val="0"/>
      <w:autoSpaceDN w:val="0"/>
      <w:adjustRightInd w:val="0"/>
      <w:jc w:val="center"/>
      <w:textAlignment w:val="baseline"/>
    </w:pPr>
    <w:rPr>
      <w:rFonts w:ascii="Arial" w:eastAsia="Times New Roman" w:hAnsi="Arial" w:cs="Arial"/>
      <w:sz w:val="28"/>
      <w:szCs w:val="20"/>
    </w:rPr>
  </w:style>
  <w:style w:type="character" w:customStyle="1" w:styleId="SubtitleChar">
    <w:name w:val="Subtitle Char"/>
    <w:basedOn w:val="DefaultParagraphFont"/>
    <w:link w:val="Subtitle"/>
    <w:rsid w:val="00474DAC"/>
    <w:rPr>
      <w:rFonts w:ascii="Arial" w:eastAsia="Times New Roman" w:hAnsi="Arial" w:cs="Arial"/>
      <w:sz w:val="28"/>
      <w:szCs w:val="20"/>
    </w:rPr>
  </w:style>
  <w:style w:type="character" w:styleId="HTMLAcronym">
    <w:name w:val="HTML Acronym"/>
    <w:basedOn w:val="DefaultParagraphFont"/>
    <w:uiPriority w:val="99"/>
    <w:unhideWhenUsed/>
    <w:rsid w:val="00957511"/>
  </w:style>
  <w:style w:type="character" w:customStyle="1" w:styleId="Heading1Char">
    <w:name w:val="Heading 1 Char"/>
    <w:basedOn w:val="DefaultParagraphFont"/>
    <w:link w:val="Heading1"/>
    <w:uiPriority w:val="9"/>
    <w:rsid w:val="008F23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23D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8F23DB"/>
    <w:pPr>
      <w:spacing w:after="120"/>
    </w:pPr>
  </w:style>
  <w:style w:type="character" w:customStyle="1" w:styleId="BodyTextChar">
    <w:name w:val="Body Text Char"/>
    <w:basedOn w:val="DefaultParagraphFont"/>
    <w:link w:val="BodyText"/>
    <w:uiPriority w:val="99"/>
    <w:rsid w:val="008F23DB"/>
    <w:rPr>
      <w:rFonts w:ascii="Times New Roman" w:hAnsi="Times New Roman" w:cs="Times New Roman"/>
      <w:sz w:val="24"/>
      <w:szCs w:val="24"/>
    </w:rPr>
  </w:style>
  <w:style w:type="character" w:customStyle="1" w:styleId="HardSp">
    <w:name w:val="HardSp"/>
    <w:basedOn w:val="DefaultParagraphFont"/>
    <w:rsid w:val="008F23DB"/>
    <w:rPr>
      <w:rFonts w:ascii="Courier New" w:hAnsi="Courier New"/>
    </w:rPr>
  </w:style>
  <w:style w:type="paragraph" w:customStyle="1" w:styleId="TableParagraph">
    <w:name w:val="Table Paragraph"/>
    <w:basedOn w:val="Normal"/>
    <w:uiPriority w:val="1"/>
    <w:qFormat/>
    <w:rsid w:val="00C3001A"/>
    <w:pPr>
      <w:widowControl w:val="0"/>
      <w:autoSpaceDE w:val="0"/>
      <w:autoSpaceDN w:val="0"/>
    </w:pPr>
    <w:rPr>
      <w:rFonts w:ascii="Verdana" w:eastAsia="Verdana" w:hAnsi="Verdana" w:cs="Verdana"/>
      <w:sz w:val="22"/>
      <w:szCs w:val="22"/>
    </w:rPr>
  </w:style>
  <w:style w:type="character" w:styleId="UnresolvedMention">
    <w:name w:val="Unresolved Mention"/>
    <w:basedOn w:val="DefaultParagraphFont"/>
    <w:uiPriority w:val="99"/>
    <w:semiHidden/>
    <w:unhideWhenUsed/>
    <w:rsid w:val="003B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1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jobs.org/" TargetMode="External"/><Relationship Id="rId13" Type="http://schemas.openxmlformats.org/officeDocument/2006/relationships/hyperlink" Target="https://us02web.zoom.us/j/81395829452?pwd=tC5hUIoFlStjPOmJBV4pOzbah4toTP.1" TargetMode="External"/><Relationship Id="rId18" Type="http://schemas.openxmlformats.org/officeDocument/2006/relationships/hyperlink" Target="mailto:bclemmons@bvcog.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vjobs.org" TargetMode="External"/><Relationship Id="rId7" Type="http://schemas.openxmlformats.org/officeDocument/2006/relationships/endnotes" Target="endnotes.xml"/><Relationship Id="rId12" Type="http://schemas.openxmlformats.org/officeDocument/2006/relationships/hyperlink" Target="http://www.bvjobs.org" TargetMode="External"/><Relationship Id="rId17" Type="http://schemas.openxmlformats.org/officeDocument/2006/relationships/hyperlink" Target="mailto:bclemmons@bvcog.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vjobs.org" TargetMode="External"/><Relationship Id="rId20" Type="http://schemas.openxmlformats.org/officeDocument/2006/relationships/hyperlink" Target="mailto:bclemmons@bvjobs.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lemmons@bvcog.org"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vjobs.org" TargetMode="External"/><Relationship Id="rId23" Type="http://schemas.openxmlformats.org/officeDocument/2006/relationships/hyperlink" Target="mailto:vonda.morrison@bvcog.org" TargetMode="External"/><Relationship Id="rId28" Type="http://schemas.openxmlformats.org/officeDocument/2006/relationships/header" Target="header3.xml"/><Relationship Id="rId10" Type="http://schemas.openxmlformats.org/officeDocument/2006/relationships/hyperlink" Target="http://bvjobs.org/wp-content/uploads/2026/06/Request-for-Proposal-for-Lease-of-Space-for-Leon-County-Texas-Workforce-Office.pdf" TargetMode="External"/><Relationship Id="rId19" Type="http://schemas.openxmlformats.org/officeDocument/2006/relationships/hyperlink" Target="https://us02web.zoom.us/j/81395829452?pwd=tC5hUIoFlStjPOmJBV4pOzbah4toTP.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vjobs.org" TargetMode="External"/><Relationship Id="rId14" Type="http://schemas.openxmlformats.org/officeDocument/2006/relationships/hyperlink" Target="mailto:bclemmons@bvcog.org" TargetMode="External"/><Relationship Id="rId22" Type="http://schemas.openxmlformats.org/officeDocument/2006/relationships/hyperlink" Target="mailto:barbara.clemmons@bvcog.org" TargetMode="External"/><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64B7-678E-434A-B77E-AAD0C0CD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9662</Words>
  <Characters>55077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For Lease of Space for Navasota, Texas Workforce Office</dc:title>
  <dc:creator>Barbara Clemmons</dc:creator>
  <cp:lastModifiedBy>Barbara Clemmons</cp:lastModifiedBy>
  <cp:revision>6</cp:revision>
  <cp:lastPrinted>2026-06-10T16:23:00Z</cp:lastPrinted>
  <dcterms:created xsi:type="dcterms:W3CDTF">2026-06-10T15:54:00Z</dcterms:created>
  <dcterms:modified xsi:type="dcterms:W3CDTF">2026-06-22T19:03:00Z</dcterms:modified>
</cp:coreProperties>
</file>